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5A" w:rsidRPr="00E0531C" w:rsidRDefault="0080585A" w:rsidP="00125CA7">
      <w:pPr>
        <w:spacing w:after="20"/>
        <w:jc w:val="center"/>
        <w:rPr>
          <w:rFonts w:ascii="Tahoma" w:eastAsia="MS PGothic" w:hAnsi="Tahoma" w:cs="Tahoma"/>
          <w:b/>
          <w:i/>
          <w:sz w:val="32"/>
          <w:szCs w:val="24"/>
        </w:rPr>
      </w:pPr>
      <w:bookmarkStart w:id="0" w:name="_GoBack"/>
      <w:bookmarkEnd w:id="0"/>
      <w:r w:rsidRPr="00E0531C">
        <w:rPr>
          <w:rFonts w:ascii="Tahoma" w:eastAsia="MS PGothic" w:hAnsi="Tahoma" w:cs="Tahoma"/>
          <w:i/>
          <w:sz w:val="28"/>
          <w:szCs w:val="24"/>
        </w:rPr>
        <w:t>Microsoft Independent Software Vendor Royalty License and Distribution Agreement</w:t>
      </w:r>
      <w:r w:rsidR="00125CA7">
        <w:rPr>
          <w:rFonts w:ascii="Tahoma" w:eastAsia="MS PGothic" w:hAnsi="Tahoma" w:cs="Tahoma"/>
          <w:i/>
          <w:sz w:val="28"/>
          <w:szCs w:val="24"/>
        </w:rPr>
        <w:t xml:space="preserve"> </w:t>
      </w:r>
      <w:r w:rsidR="00125CA7" w:rsidRPr="00125CA7">
        <w:rPr>
          <w:rFonts w:ascii="Tahoma" w:eastAsia="MS PGothic" w:hAnsi="Tahoma" w:cs="Tahoma" w:hint="eastAsia"/>
          <w:b/>
          <w:i/>
          <w:sz w:val="28"/>
          <w:szCs w:val="24"/>
        </w:rPr>
        <w:t>の</w:t>
      </w:r>
      <w:r w:rsidR="00125CA7" w:rsidRPr="00125CA7">
        <w:rPr>
          <w:rFonts w:ascii="Tahoma" w:eastAsia="MS PGothic" w:hAnsi="Tahoma" w:cs="Tahoma" w:hint="eastAsia"/>
          <w:b/>
          <w:i/>
          <w:sz w:val="28"/>
          <w:szCs w:val="24"/>
        </w:rPr>
        <w:t xml:space="preserve"> </w:t>
      </w:r>
      <w:r w:rsidRPr="00125CA7">
        <w:rPr>
          <w:rFonts w:ascii="Tahoma" w:eastAsia="MS PGothic" w:hAnsi="Tahoma" w:cs="Tahoma"/>
          <w:b/>
          <w:i/>
          <w:sz w:val="32"/>
          <w:szCs w:val="24"/>
        </w:rPr>
        <w:t xml:space="preserve">ISVR </w:t>
      </w:r>
      <w:r w:rsidRPr="00E0531C">
        <w:rPr>
          <w:rFonts w:ascii="Tahoma" w:eastAsia="MS PGothic" w:hAnsi="Tahoma" w:cs="Tahoma"/>
          <w:b/>
          <w:i/>
          <w:sz w:val="32"/>
          <w:szCs w:val="24"/>
          <w:lang w:val="ja-JP"/>
        </w:rPr>
        <w:t>製品表</w:t>
      </w:r>
    </w:p>
    <w:p w:rsidR="0080585A" w:rsidRPr="00E0531C" w:rsidRDefault="0080585A">
      <w:pPr>
        <w:pStyle w:val="Firstpara"/>
        <w:ind w:left="0"/>
        <w:rPr>
          <w:rFonts w:ascii="Tahoma" w:eastAsia="MS PGothic" w:hAnsi="Tahoma" w:cs="Tahoma"/>
          <w:szCs w:val="24"/>
        </w:rPr>
      </w:pPr>
      <w:r w:rsidRPr="00E0531C">
        <w:rPr>
          <w:rFonts w:ascii="Tahoma" w:eastAsia="MS PGothic" w:hAnsi="Tahoma" w:cs="Tahoma"/>
          <w:szCs w:val="24"/>
          <w:lang w:val="ja-JP"/>
        </w:rPr>
        <w:t>本製品表で使用されている用語のうち定義のないものについては、</w:t>
      </w:r>
      <w:r w:rsidRPr="00E0531C">
        <w:rPr>
          <w:rFonts w:ascii="Tahoma" w:eastAsia="MS PGothic" w:hAnsi="Tahoma" w:cs="Tahoma"/>
          <w:szCs w:val="24"/>
        </w:rPr>
        <w:t>Microsoft ISV Royalty License and Distribution Agreement (</w:t>
      </w:r>
      <w:r w:rsidRPr="00E0531C">
        <w:rPr>
          <w:rFonts w:ascii="Tahoma" w:eastAsia="MS PGothic" w:hAnsi="Tahoma" w:cs="Tahoma"/>
          <w:szCs w:val="24"/>
          <w:lang w:val="ja-JP"/>
        </w:rPr>
        <w:t>以下「本契約」といいます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または</w:t>
      </w:r>
      <w:r w:rsidRPr="00E0531C">
        <w:rPr>
          <w:rFonts w:ascii="Tahoma" w:eastAsia="MS PGothic" w:hAnsi="Tahoma" w:cs="Tahoma"/>
          <w:szCs w:val="24"/>
        </w:rPr>
        <w:t xml:space="preserve"> Microsoft Academic ISV Royalty License and Distribution Agreement (</w:t>
      </w:r>
      <w:r w:rsidRPr="00E0531C">
        <w:rPr>
          <w:rFonts w:ascii="Tahoma" w:eastAsia="MS PGothic" w:hAnsi="Tahoma" w:cs="Tahoma"/>
          <w:szCs w:val="24"/>
          <w:lang w:val="ja-JP"/>
        </w:rPr>
        <w:t>以下「本アカデミック契約」といいます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における定義が適用されます。</w:t>
      </w:r>
    </w:p>
    <w:p w:rsidR="0080585A" w:rsidRPr="00E0531C" w:rsidRDefault="0080585A">
      <w:pPr>
        <w:pStyle w:val="Firstpara"/>
        <w:ind w:left="0"/>
        <w:rPr>
          <w:rFonts w:ascii="Tahoma" w:eastAsia="MS PGothic" w:hAnsi="Tahoma" w:cs="Tahoma"/>
          <w:szCs w:val="24"/>
        </w:rPr>
      </w:pPr>
    </w:p>
    <w:p w:rsidR="0080585A" w:rsidRPr="00E0531C" w:rsidRDefault="0080585A">
      <w:pPr>
        <w:rPr>
          <w:rStyle w:val="Hyperlink"/>
          <w:rFonts w:ascii="Tahoma" w:eastAsia="MS PGothic" w:hAnsi="Tahoma" w:cs="Tahoma"/>
          <w:b/>
          <w:color w:val="auto"/>
          <w:sz w:val="19"/>
          <w:szCs w:val="24"/>
          <w:u w:val="none"/>
        </w:rPr>
      </w:pPr>
    </w:p>
    <w:p w:rsidR="0080585A" w:rsidRPr="006E39CE" w:rsidRDefault="0080585A">
      <w:pPr>
        <w:pStyle w:val="Heading2"/>
        <w:keepNext w:val="0"/>
        <w:spacing w:after="0"/>
        <w:jc w:val="left"/>
        <w:rPr>
          <w:rStyle w:val="Hyperlink"/>
          <w:rFonts w:ascii="Tahoma" w:eastAsia="MS PGothic" w:hAnsi="Tahoma" w:cs="Tahoma"/>
          <w:color w:val="FF6600"/>
          <w:sz w:val="15"/>
          <w:szCs w:val="24"/>
        </w:rPr>
      </w:pPr>
      <w:r w:rsidRPr="006E39CE">
        <w:rPr>
          <w:rFonts w:ascii="Tahoma" w:eastAsia="MS PGothic" w:hAnsi="Tahoma" w:cs="Tahoma"/>
          <w:color w:val="FF6600"/>
          <w:sz w:val="24"/>
          <w:szCs w:val="24"/>
          <w:lang w:val="ja-JP"/>
        </w:rPr>
        <w:t xml:space="preserve">2016 </w:t>
      </w:r>
      <w:r w:rsidRPr="006E39CE">
        <w:rPr>
          <w:rFonts w:ascii="Tahoma" w:eastAsia="MS PGothic" w:hAnsi="Tahoma" w:cs="Tahoma"/>
          <w:color w:val="FF6600"/>
          <w:sz w:val="24"/>
          <w:szCs w:val="24"/>
          <w:lang w:val="ja-JP"/>
        </w:rPr>
        <w:t>年</w:t>
      </w:r>
      <w:r w:rsidRPr="006E39CE">
        <w:rPr>
          <w:rFonts w:ascii="Tahoma" w:eastAsia="MS PGothic" w:hAnsi="Tahoma" w:cs="Tahoma"/>
          <w:color w:val="FF6600"/>
          <w:sz w:val="24"/>
          <w:szCs w:val="24"/>
          <w:lang w:val="ja-JP"/>
        </w:rPr>
        <w:t xml:space="preserve"> 12 </w:t>
      </w:r>
      <w:r w:rsidRPr="006E39CE">
        <w:rPr>
          <w:rFonts w:ascii="Tahoma" w:eastAsia="MS PGothic" w:hAnsi="Tahoma" w:cs="Tahoma"/>
          <w:color w:val="FF6600"/>
          <w:sz w:val="24"/>
          <w:szCs w:val="24"/>
          <w:lang w:val="ja-JP"/>
        </w:rPr>
        <w:t>月における</w:t>
      </w:r>
      <w:r w:rsidRPr="006E39CE">
        <w:rPr>
          <w:rFonts w:ascii="Tahoma" w:eastAsia="MS PGothic" w:hAnsi="Tahoma" w:cs="Tahoma"/>
          <w:color w:val="FF6600"/>
          <w:sz w:val="24"/>
          <w:szCs w:val="24"/>
          <w:lang w:val="ja-JP"/>
        </w:rPr>
        <w:t xml:space="preserve"> ISVR </w:t>
      </w:r>
      <w:r w:rsidRPr="006E39CE">
        <w:rPr>
          <w:rFonts w:ascii="Tahoma" w:eastAsia="MS PGothic" w:hAnsi="Tahoma" w:cs="Tahoma"/>
          <w:color w:val="FF6600"/>
          <w:sz w:val="24"/>
          <w:szCs w:val="24"/>
          <w:lang w:val="ja-JP"/>
        </w:rPr>
        <w:t>製品表の変更点</w:t>
      </w:r>
    </w:p>
    <w:p w:rsidR="0080585A" w:rsidRPr="00E0531C" w:rsidRDefault="0080585A">
      <w:pPr>
        <w:rPr>
          <w:rFonts w:ascii="Tahoma" w:eastAsia="MS PGothic" w:hAnsi="Tahoma" w:cs="Tahoma"/>
          <w:szCs w:val="24"/>
        </w:rPr>
      </w:pPr>
    </w:p>
    <w:tbl>
      <w:tblPr>
        <w:tblW w:w="1048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098"/>
        <w:gridCol w:w="5387"/>
      </w:tblGrid>
      <w:tr w:rsidR="0080585A" w:rsidRPr="00E0531C" w:rsidTr="00F3061F">
        <w:trPr>
          <w:trHeight w:val="216"/>
        </w:trPr>
        <w:tc>
          <w:tcPr>
            <w:tcW w:w="5098" w:type="dxa"/>
            <w:tcBorders>
              <w:right w:val="nil"/>
            </w:tcBorders>
            <w:shd w:val="clear" w:color="auto" w:fill="F79646"/>
          </w:tcPr>
          <w:p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追加されたマイクロソフト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c>
          <w:tcPr>
            <w:tcW w:w="5387" w:type="dxa"/>
            <w:tcBorders>
              <w:left w:val="nil"/>
            </w:tcBorders>
            <w:shd w:val="clear" w:color="auto" w:fill="F79646"/>
          </w:tcPr>
          <w:p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削除されたマイクロソフト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r>
      <w:tr w:rsidR="0080585A" w:rsidRPr="00E0531C" w:rsidTr="00F3061F">
        <w:trPr>
          <w:trHeight w:val="216"/>
        </w:trPr>
        <w:tc>
          <w:tcPr>
            <w:tcW w:w="5098"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lang w:val="ja-JP"/>
              </w:rPr>
              <w:t>BizTalk Server 2016 Branch</w:t>
            </w:r>
            <w:r w:rsidRPr="00125CA7">
              <w:rPr>
                <w:rFonts w:ascii="Tahoma" w:eastAsia="MS PGothic" w:hAnsi="Tahoma" w:cs="Tahoma"/>
                <w:sz w:val="16"/>
                <w:szCs w:val="24"/>
                <w:lang w:val="ja-JP"/>
              </w:rPr>
              <w:t>、</w:t>
            </w:r>
            <w:r w:rsidRPr="00125CA7">
              <w:rPr>
                <w:rFonts w:ascii="Tahoma" w:eastAsia="MS PGothic" w:hAnsi="Tahoma" w:cs="Tahoma"/>
                <w:sz w:val="16"/>
                <w:szCs w:val="24"/>
                <w:lang w:val="ja-JP"/>
              </w:rPr>
              <w:t xml:space="preserve">Standard </w:t>
            </w:r>
            <w:r w:rsidRPr="00125CA7">
              <w:rPr>
                <w:rFonts w:ascii="Tahoma" w:eastAsia="MS PGothic" w:hAnsi="Tahoma" w:cs="Tahoma"/>
                <w:sz w:val="16"/>
                <w:szCs w:val="24"/>
                <w:lang w:val="ja-JP"/>
              </w:rPr>
              <w:t>および</w:t>
            </w:r>
            <w:r w:rsidRPr="00125CA7">
              <w:rPr>
                <w:rFonts w:ascii="Tahoma" w:eastAsia="MS PGothic" w:hAnsi="Tahoma" w:cs="Tahoma"/>
                <w:sz w:val="16"/>
                <w:szCs w:val="24"/>
                <w:lang w:val="ja-JP"/>
              </w:rPr>
              <w:t xml:space="preserve"> Enterprise Edition</w:t>
            </w:r>
          </w:p>
        </w:tc>
        <w:tc>
          <w:tcPr>
            <w:tcW w:w="5387"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lang w:val="ja-JP"/>
              </w:rPr>
              <w:t>BizTalk Server 2013 R2 Branch</w:t>
            </w:r>
            <w:r w:rsidRPr="00125CA7">
              <w:rPr>
                <w:rFonts w:ascii="Tahoma" w:eastAsia="MS PGothic" w:hAnsi="Tahoma" w:cs="Tahoma"/>
                <w:sz w:val="16"/>
                <w:szCs w:val="24"/>
                <w:lang w:val="ja-JP"/>
              </w:rPr>
              <w:t>、</w:t>
            </w:r>
            <w:r w:rsidRPr="00125CA7">
              <w:rPr>
                <w:rFonts w:ascii="Tahoma" w:eastAsia="MS PGothic" w:hAnsi="Tahoma" w:cs="Tahoma"/>
                <w:sz w:val="16"/>
                <w:szCs w:val="24"/>
                <w:lang w:val="ja-JP"/>
              </w:rPr>
              <w:t xml:space="preserve">Standard </w:t>
            </w:r>
            <w:r w:rsidRPr="00125CA7">
              <w:rPr>
                <w:rFonts w:ascii="Tahoma" w:eastAsia="MS PGothic" w:hAnsi="Tahoma" w:cs="Tahoma"/>
                <w:sz w:val="16"/>
                <w:szCs w:val="24"/>
                <w:lang w:val="ja-JP"/>
              </w:rPr>
              <w:t>および</w:t>
            </w:r>
            <w:r w:rsidRPr="00125CA7">
              <w:rPr>
                <w:rFonts w:ascii="Tahoma" w:eastAsia="MS PGothic" w:hAnsi="Tahoma" w:cs="Tahoma"/>
                <w:sz w:val="16"/>
                <w:szCs w:val="24"/>
                <w:lang w:val="ja-JP"/>
              </w:rPr>
              <w:t xml:space="preserve"> Enterprise Edition</w:t>
            </w:r>
          </w:p>
        </w:tc>
      </w:tr>
      <w:tr w:rsidR="0080585A" w:rsidRPr="00E0531C" w:rsidTr="00F3061F">
        <w:trPr>
          <w:trHeight w:val="216"/>
        </w:trPr>
        <w:tc>
          <w:tcPr>
            <w:tcW w:w="5098"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rPr>
              <w:t>BizTalk Server 2016 Enterprise Edition (Runtime-Restricted Use)</w:t>
            </w:r>
          </w:p>
        </w:tc>
        <w:tc>
          <w:tcPr>
            <w:tcW w:w="5387"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rPr>
              <w:t>BizTalk Server 2013 R2 Enterprise Edition (Runtime-Restricted Use)</w:t>
            </w:r>
          </w:p>
        </w:tc>
      </w:tr>
      <w:tr w:rsidR="0080585A" w:rsidRPr="00E0531C" w:rsidTr="00F3061F">
        <w:trPr>
          <w:trHeight w:val="216"/>
        </w:trPr>
        <w:tc>
          <w:tcPr>
            <w:tcW w:w="5098"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rPr>
              <w:t>BizTalk Server 2016 Standard Edition (Runtime-Restricted Use)</w:t>
            </w:r>
          </w:p>
        </w:tc>
        <w:tc>
          <w:tcPr>
            <w:tcW w:w="5387"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rPr>
              <w:t>BizTalk Server 2013 R2 Standard Edition (Runtime-Restricted Use)</w:t>
            </w:r>
          </w:p>
        </w:tc>
      </w:tr>
      <w:tr w:rsidR="0080585A" w:rsidRPr="00E0531C" w:rsidTr="00F3061F">
        <w:trPr>
          <w:trHeight w:val="216"/>
        </w:trPr>
        <w:tc>
          <w:tcPr>
            <w:tcW w:w="5098"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rPr>
              <w:t>Visual Studio Team Foundation Server 2017</w:t>
            </w:r>
          </w:p>
        </w:tc>
        <w:tc>
          <w:tcPr>
            <w:tcW w:w="5387" w:type="dxa"/>
            <w:vAlign w:val="center"/>
          </w:tcPr>
          <w:p w:rsidR="0080585A" w:rsidRPr="00125CA7" w:rsidRDefault="0080585A">
            <w:pPr>
              <w:rPr>
                <w:rFonts w:ascii="Tahoma" w:eastAsia="MS PGothic" w:hAnsi="Tahoma" w:cs="Tahoma"/>
                <w:szCs w:val="24"/>
              </w:rPr>
            </w:pPr>
            <w:r w:rsidRPr="00125CA7">
              <w:rPr>
                <w:rFonts w:ascii="Tahoma" w:eastAsia="MS PGothic" w:hAnsi="Tahoma" w:cs="Tahoma"/>
                <w:sz w:val="16"/>
                <w:szCs w:val="24"/>
              </w:rPr>
              <w:t>Visual Studio Team Foundation Server 2015</w:t>
            </w:r>
          </w:p>
        </w:tc>
      </w:tr>
    </w:tbl>
    <w:p w:rsidR="0080585A" w:rsidRPr="00E0531C" w:rsidRDefault="0080585A">
      <w:pPr>
        <w:rPr>
          <w:rStyle w:val="Hyperlink"/>
          <w:rFonts w:ascii="Tahoma" w:eastAsia="MS PGothic" w:hAnsi="Tahoma" w:cs="Tahoma"/>
          <w:b/>
          <w:color w:val="auto"/>
          <w:sz w:val="19"/>
          <w:szCs w:val="24"/>
        </w:rPr>
      </w:pPr>
    </w:p>
    <w:p w:rsidR="0080585A" w:rsidRPr="00E0531C" w:rsidRDefault="0080585A">
      <w:pPr>
        <w:rPr>
          <w:rStyle w:val="Hyperlink"/>
          <w:rFonts w:ascii="Tahoma" w:eastAsia="MS PGothic" w:hAnsi="Tahoma" w:cs="Tahoma"/>
          <w:b/>
          <w:color w:val="auto"/>
          <w:sz w:val="19"/>
          <w:szCs w:val="24"/>
        </w:rPr>
      </w:pPr>
    </w:p>
    <w:p w:rsidR="0080585A" w:rsidRPr="00E0531C" w:rsidRDefault="0080585A">
      <w:pPr>
        <w:rPr>
          <w:rStyle w:val="Hyperlink"/>
          <w:rFonts w:ascii="Tahoma" w:eastAsia="MS PGothic" w:hAnsi="Tahoma" w:cs="Tahoma"/>
          <w:b/>
          <w:color w:val="auto"/>
          <w:sz w:val="19"/>
          <w:szCs w:val="24"/>
        </w:rPr>
      </w:pPr>
    </w:p>
    <w:tbl>
      <w:tblPr>
        <w:tblW w:w="10480" w:type="dxa"/>
        <w:tblLayout w:type="fixed"/>
        <w:tblCellMar>
          <w:left w:w="0" w:type="dxa"/>
          <w:right w:w="0" w:type="dxa"/>
        </w:tblCellMar>
        <w:tblLook w:val="04A0" w:firstRow="1" w:lastRow="0" w:firstColumn="1" w:lastColumn="0" w:noHBand="0" w:noVBand="1"/>
      </w:tblPr>
      <w:tblGrid>
        <w:gridCol w:w="10480"/>
      </w:tblGrid>
      <w:tr w:rsidR="0080585A" w:rsidRPr="00E0531C" w:rsidTr="00F3061F">
        <w:trPr>
          <w:trHeight w:val="216"/>
        </w:trPr>
        <w:tc>
          <w:tcPr>
            <w:tcW w:w="104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変更されたマイクロソフト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r>
    </w:tbl>
    <w:p w:rsidR="0080585A" w:rsidRPr="00E0531C" w:rsidRDefault="0080585A">
      <w:pPr>
        <w:rPr>
          <w:rFonts w:ascii="Tahoma" w:eastAsia="MS PGothic" w:hAnsi="Tahoma" w:cs="Tahoma"/>
          <w:b/>
          <w:szCs w:val="24"/>
        </w:rPr>
      </w:pPr>
    </w:p>
    <w:p w:rsidR="0080585A" w:rsidRPr="00E0531C" w:rsidRDefault="0080585A">
      <w:pPr>
        <w:tabs>
          <w:tab w:val="left" w:pos="4320"/>
        </w:tabs>
        <w:rPr>
          <w:rFonts w:ascii="Tahoma" w:eastAsia="MS PGothic" w:hAnsi="Tahoma" w:cs="Tahoma"/>
          <w:b/>
          <w:i/>
          <w:color w:val="000000"/>
          <w:szCs w:val="24"/>
        </w:rPr>
      </w:pPr>
      <w:r w:rsidRPr="00E0531C">
        <w:rPr>
          <w:rFonts w:ascii="Tahoma" w:eastAsia="MS PGothic" w:hAnsi="Tahoma" w:cs="Tahoma"/>
          <w:b/>
          <w:szCs w:val="24"/>
        </w:rPr>
        <w:br w:type="page"/>
      </w:r>
    </w:p>
    <w:tbl>
      <w:tblPr>
        <w:tblW w:w="10592"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6"/>
        <w:gridCol w:w="1418"/>
        <w:gridCol w:w="567"/>
        <w:gridCol w:w="567"/>
        <w:gridCol w:w="567"/>
        <w:gridCol w:w="567"/>
      </w:tblGrid>
      <w:tr w:rsidR="0080585A" w:rsidRPr="00E0531C" w:rsidTr="006F2AD9">
        <w:trPr>
          <w:trHeight w:val="216"/>
        </w:trPr>
        <w:tc>
          <w:tcPr>
            <w:tcW w:w="6906" w:type="dxa"/>
            <w:vMerge w:val="restart"/>
            <w:tcBorders>
              <w:top w:val="nil"/>
              <w:left w:val="nil"/>
              <w:right w:val="single" w:sz="8" w:space="0" w:color="F79646"/>
            </w:tcBorders>
            <w:vAlign w:val="center"/>
          </w:tcPr>
          <w:p w:rsidR="0080585A" w:rsidRPr="00E0531C" w:rsidRDefault="0080585A">
            <w:pPr>
              <w:rPr>
                <w:rStyle w:val="Hyperlink"/>
                <w:rFonts w:ascii="Tahoma" w:eastAsia="MS PGothic" w:hAnsi="Tahoma" w:cs="Tahoma"/>
                <w:color w:val="auto"/>
                <w:szCs w:val="24"/>
                <w:u w:val="none"/>
              </w:rPr>
            </w:pPr>
            <w:r w:rsidRPr="00E0531C">
              <w:rPr>
                <w:rFonts w:ascii="Tahoma" w:eastAsia="MS PGothic" w:hAnsi="Tahoma" w:cs="Tahoma"/>
                <w:b/>
                <w:color w:val="FF6600"/>
                <w:sz w:val="24"/>
                <w:szCs w:val="24"/>
                <w:lang w:val="ja-JP"/>
              </w:rPr>
              <w:lastRenderedPageBreak/>
              <w:t>製品の一覧</w:t>
            </w:r>
            <w:r w:rsidRPr="00E0531C">
              <w:rPr>
                <w:rFonts w:ascii="Tahoma" w:eastAsia="MS PGothic" w:hAnsi="Tahoma" w:cs="Tahoma"/>
                <w:b/>
                <w:color w:val="FF6600"/>
                <w:sz w:val="24"/>
                <w:szCs w:val="24"/>
                <w:lang w:val="ja-JP"/>
              </w:rPr>
              <w:t>*</w:t>
            </w:r>
          </w:p>
        </w:tc>
        <w:tc>
          <w:tcPr>
            <w:tcW w:w="3686" w:type="dxa"/>
            <w:gridSpan w:val="5"/>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D) </w:t>
            </w:r>
            <w:r w:rsidRPr="00CA49BF">
              <w:rPr>
                <w:rFonts w:ascii="Tahoma" w:eastAsia="MS PGothic" w:hAnsi="Tahoma" w:cs="Tahoma"/>
                <w:b/>
                <w:sz w:val="16"/>
                <w:szCs w:val="24"/>
                <w:lang w:val="ja-JP"/>
              </w:rPr>
              <w:t>プロダクト</w:t>
            </w:r>
            <w:r w:rsidRPr="00CA49BF">
              <w:rPr>
                <w:rFonts w:ascii="Tahoma" w:eastAsia="MS PGothic" w:hAnsi="Tahoma" w:cs="Tahoma"/>
                <w:b/>
                <w:sz w:val="16"/>
                <w:szCs w:val="24"/>
                <w:lang w:val="ja-JP"/>
              </w:rPr>
              <w:t xml:space="preserve"> </w:t>
            </w:r>
            <w:r w:rsidRPr="00CA49BF">
              <w:rPr>
                <w:rFonts w:ascii="Tahoma" w:eastAsia="MS PGothic" w:hAnsi="Tahoma" w:cs="Tahoma"/>
                <w:b/>
                <w:sz w:val="16"/>
                <w:szCs w:val="24"/>
                <w:lang w:val="ja-JP"/>
              </w:rPr>
              <w:t>キー情報</w:t>
            </w: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Style w:val="Hyperlink"/>
                <w:rFonts w:ascii="Tahoma" w:eastAsia="MS PGothic" w:hAnsi="Tahoma" w:cs="Tahoma"/>
                <w:b/>
                <w:i/>
                <w:color w:val="auto"/>
                <w:sz w:val="16"/>
                <w:szCs w:val="24"/>
                <w:u w:val="none"/>
                <w:lang w:val="pt-BR"/>
              </w:rPr>
            </w:pPr>
          </w:p>
        </w:tc>
        <w:tc>
          <w:tcPr>
            <w:tcW w:w="3119" w:type="dxa"/>
            <w:gridSpan w:val="4"/>
            <w:tcBorders>
              <w:top w:val="single" w:sz="8" w:space="0" w:color="F79646"/>
              <w:left w:val="single" w:sz="8" w:space="0" w:color="F79646"/>
              <w:bottom w:val="single" w:sz="8"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C) </w:t>
            </w:r>
            <w:r w:rsidRPr="00CA49BF">
              <w:rPr>
                <w:rFonts w:ascii="Tahoma" w:eastAsia="MS PGothic" w:hAnsi="Tahoma" w:cs="Tahoma"/>
                <w:b/>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Fonts w:ascii="Tahoma" w:eastAsia="MS PGothic" w:hAnsi="Tahoma" w:cs="Tahoma"/>
                <w:b/>
                <w:sz w:val="16"/>
                <w:szCs w:val="24"/>
              </w:rPr>
            </w:pPr>
          </w:p>
        </w:tc>
        <w:tc>
          <w:tcPr>
            <w:tcW w:w="2552" w:type="dxa"/>
            <w:gridSpan w:val="3"/>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Fonts w:ascii="Tahoma" w:eastAsia="MS PGothic" w:hAnsi="Tahoma" w:cs="Tahoma"/>
                <w:b/>
                <w:sz w:val="16"/>
                <w:szCs w:val="24"/>
              </w:rPr>
            </w:pPr>
            <w:r w:rsidRPr="00CA49BF">
              <w:rPr>
                <w:rFonts w:ascii="Tahoma" w:eastAsia="MS PGothic" w:hAnsi="Tahoma" w:cs="Tahoma"/>
                <w:b/>
                <w:sz w:val="16"/>
                <w:szCs w:val="24"/>
                <w:lang w:val="ja-JP"/>
              </w:rPr>
              <w:t xml:space="preserve">B) </w:t>
            </w:r>
            <w:r w:rsidRPr="00CA49BF">
              <w:rPr>
                <w:rFonts w:ascii="Tahoma" w:eastAsia="MS PGothic" w:hAnsi="Tahoma" w:cs="Tahoma"/>
                <w:b/>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bottom w:val="nil"/>
              <w:right w:val="single" w:sz="8" w:space="0" w:color="F79646"/>
            </w:tcBorders>
          </w:tcPr>
          <w:p w:rsidR="0080585A" w:rsidRPr="00E0531C" w:rsidRDefault="0080585A">
            <w:pPr>
              <w:jc w:val="right"/>
              <w:rPr>
                <w:rFonts w:ascii="Tahoma" w:eastAsia="MS PGothic" w:hAnsi="Tahoma" w:cs="Tahoma"/>
                <w:b/>
                <w:sz w:val="16"/>
                <w:szCs w:val="24"/>
              </w:rPr>
            </w:pPr>
          </w:p>
        </w:tc>
        <w:tc>
          <w:tcPr>
            <w:tcW w:w="1985" w:type="dxa"/>
            <w:gridSpan w:val="2"/>
            <w:tcBorders>
              <w:top w:val="single" w:sz="8" w:space="0" w:color="F79646"/>
              <w:left w:val="single" w:sz="8" w:space="0" w:color="F79646"/>
              <w:bottom w:val="single" w:sz="8" w:space="0" w:color="F79646"/>
              <w:right w:val="single" w:sz="4" w:space="0" w:color="F79646"/>
            </w:tcBorders>
            <w:shd w:val="clear" w:color="auto" w:fill="FDE9D9"/>
          </w:tcPr>
          <w:p w:rsidR="0080585A" w:rsidRPr="00CA49BF" w:rsidRDefault="006F2AD9">
            <w:pPr>
              <w:jc w:val="right"/>
              <w:rPr>
                <w:rFonts w:ascii="Tahoma" w:eastAsia="MS PGothic" w:hAnsi="Tahoma" w:cs="Tahoma"/>
                <w:b/>
                <w:sz w:val="16"/>
                <w:szCs w:val="24"/>
              </w:rPr>
            </w:pPr>
            <w:r>
              <w:rPr>
                <w:rFonts w:ascii="Tahoma" w:eastAsia="MS PGothic" w:hAnsi="Tahoma" w:cs="Tahoma" w:hint="eastAsia"/>
                <w:b/>
                <w:sz w:val="16"/>
                <w:szCs w:val="24"/>
                <w:lang w:val="ja-JP"/>
              </w:rPr>
              <w:t>A)</w:t>
            </w:r>
            <w:r>
              <w:rPr>
                <w:rFonts w:ascii="Tahoma" w:eastAsia="MS PGothic" w:hAnsi="Tahoma" w:cs="Tahoma"/>
                <w:b/>
                <w:sz w:val="16"/>
                <w:szCs w:val="24"/>
                <w:lang w:val="ja-JP"/>
              </w:rPr>
              <w:t xml:space="preserve"> </w:t>
            </w:r>
            <w:r w:rsidR="0080585A" w:rsidRPr="00CA49BF">
              <w:rPr>
                <w:rFonts w:ascii="Tahoma" w:eastAsia="MS PGothic" w:hAnsi="Tahoma" w:cs="Tahoma"/>
                <w:b/>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0585A" w:rsidRPr="00CA49BF" w:rsidRDefault="0080585A">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3A7FA4">
        <w:trPr>
          <w:trHeight w:val="216"/>
        </w:trPr>
        <w:tc>
          <w:tcPr>
            <w:tcW w:w="8324" w:type="dxa"/>
            <w:gridSpan w:val="2"/>
            <w:tcBorders>
              <w:top w:val="nil"/>
              <w:bottom w:val="single" w:sz="8" w:space="0" w:color="F79646"/>
              <w:right w:val="single" w:sz="4" w:space="0" w:color="F79646"/>
            </w:tcBorders>
            <w:shd w:val="clear" w:color="auto" w:fill="F79646"/>
            <w:vAlign w:val="center"/>
          </w:tcPr>
          <w:p w:rsidR="0080585A" w:rsidRPr="00E0531C" w:rsidRDefault="0080585A">
            <w:pPr>
              <w:jc w:val="center"/>
              <w:rPr>
                <w:rFonts w:ascii="Tahoma" w:eastAsia="MS PGothic" w:hAnsi="Tahoma" w:cs="Tahoma"/>
                <w:b/>
                <w:sz w:val="18"/>
                <w:szCs w:val="24"/>
                <w:lang w:val="pt-BR"/>
              </w:rPr>
            </w:pPr>
            <w:r w:rsidRPr="00CA49BF">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r>
      <w:tr w:rsidR="0080585A" w:rsidRPr="00E0531C" w:rsidTr="003A7FA4">
        <w:trPr>
          <w:trHeight w:val="216"/>
        </w:trPr>
        <w:tc>
          <w:tcPr>
            <w:tcW w:w="8324" w:type="dxa"/>
            <w:gridSpan w:val="2"/>
            <w:tcBorders>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Access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lang w:val="ja-JP"/>
              </w:rPr>
              <w:t>BizTalk Server 2016 Branch</w:t>
            </w:r>
            <w:r w:rsidRPr="00CA49BF">
              <w:rPr>
                <w:rFonts w:ascii="Tahoma" w:eastAsia="MS PGothic" w:hAnsi="Tahoma" w:cs="Tahoma"/>
                <w:sz w:val="16"/>
                <w:szCs w:val="24"/>
                <w:lang w:val="ja-JP"/>
              </w:rPr>
              <w:t>、</w:t>
            </w:r>
            <w:r w:rsidRPr="00CA49BF">
              <w:rPr>
                <w:rFonts w:ascii="Tahoma" w:eastAsia="MS PGothic" w:hAnsi="Tahoma" w:cs="Tahoma"/>
                <w:sz w:val="16"/>
                <w:szCs w:val="24"/>
                <w:lang w:val="ja-JP"/>
              </w:rPr>
              <w:t xml:space="preserve">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Enterprise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Microsoft Dynamics CRM Server 2016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Excel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 xml:space="preserve">Exchange Server 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Microsoft Identity Manager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Microsoft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Multi Language Pack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Professional Plus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Outlook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PowerPoint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Publisher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Hadoop</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Linux</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rPr>
              <w:t>R Server 2016 for Teradata DB</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SharePoint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Skype for Business Server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 xml:space="preserve">SQL Server 2016 Standard Core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Core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SQL Server 2016 Standard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SQL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System Center Configuration Manager 1606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fr-FR"/>
              </w:rPr>
            </w:pPr>
            <w:r w:rsidRPr="00CA49BF">
              <w:rPr>
                <w:rFonts w:ascii="Tahoma" w:eastAsia="MS PGothic" w:hAnsi="Tahoma" w:cs="Tahoma"/>
                <w:sz w:val="16"/>
                <w:szCs w:val="24"/>
              </w:rPr>
              <w:t>System Center 2016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Enterprise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Professional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Test Professional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Visual Studio Team Foundation Server 2017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Windows Server 2016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r</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Word 2016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bl>
    <w:p w:rsidR="0080585A" w:rsidRPr="00E0531C" w:rsidRDefault="0080585A">
      <w:pPr>
        <w:spacing w:before="120" w:after="20"/>
        <w:rPr>
          <w:rFonts w:ascii="Tahoma" w:eastAsia="MS PGothic" w:hAnsi="Tahoma" w:cs="Tahoma"/>
          <w:sz w:val="18"/>
          <w:szCs w:val="24"/>
        </w:rPr>
      </w:pPr>
      <w:bookmarkStart w:id="1" w:name="_Q.__Do_I_need_to_buy_Commerce_Serve"/>
      <w:bookmarkEnd w:id="1"/>
      <w:r w:rsidRPr="00CA49BF">
        <w:rPr>
          <w:rFonts w:ascii="Tahoma" w:eastAsia="MS PGothic" w:hAnsi="Tahoma" w:cs="Tahoma"/>
          <w:sz w:val="18"/>
          <w:szCs w:val="24"/>
          <w:lang w:val="ja-JP"/>
        </w:rPr>
        <w:t xml:space="preserve">* </w:t>
      </w:r>
      <w:r w:rsidRPr="00CA49BF">
        <w:rPr>
          <w:rFonts w:ascii="Tahoma" w:eastAsia="MS PGothic" w:hAnsi="Tahoma" w:cs="Tahoma"/>
          <w:sz w:val="18"/>
          <w:szCs w:val="24"/>
          <w:lang w:val="ja-JP"/>
        </w:rPr>
        <w:t>右の列の項目</w:t>
      </w:r>
      <w:r w:rsidRPr="00CA49BF">
        <w:rPr>
          <w:rFonts w:ascii="Tahoma" w:eastAsia="MS PGothic" w:hAnsi="Tahoma" w:cs="Tahoma"/>
          <w:sz w:val="18"/>
          <w:szCs w:val="24"/>
          <w:lang w:val="ja-JP"/>
        </w:rPr>
        <w:t xml:space="preserve"> A</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B</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C</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D </w:t>
      </w:r>
      <w:r w:rsidRPr="00CA49BF">
        <w:rPr>
          <w:rFonts w:ascii="Tahoma" w:eastAsia="MS PGothic" w:hAnsi="Tahoma" w:cs="Tahoma"/>
          <w:sz w:val="18"/>
          <w:szCs w:val="24"/>
          <w:lang w:val="ja-JP"/>
        </w:rPr>
        <w:t>については、以下の</w:t>
      </w:r>
      <w:r w:rsidRPr="00CA49BF">
        <w:rPr>
          <w:rFonts w:ascii="Tahoma" w:eastAsia="MS PGothic" w:hAnsi="Tahoma" w:cs="Tahoma"/>
          <w:sz w:val="18"/>
          <w:szCs w:val="24"/>
          <w:lang w:val="ja-JP"/>
        </w:rPr>
        <w:t xml:space="preserve"> A </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 D </w:t>
      </w:r>
      <w:r w:rsidRPr="00CA49BF">
        <w:rPr>
          <w:rFonts w:ascii="Tahoma" w:eastAsia="MS PGothic" w:hAnsi="Tahoma" w:cs="Tahoma"/>
          <w:sz w:val="18"/>
          <w:szCs w:val="24"/>
          <w:lang w:val="ja-JP"/>
        </w:rPr>
        <w:t>の追加使用条件を参照してください。</w:t>
      </w:r>
    </w:p>
    <w:p w:rsidR="0080585A" w:rsidRPr="00E0531C" w:rsidRDefault="0080585A">
      <w:pPr>
        <w:spacing w:before="120" w:after="20"/>
        <w:rPr>
          <w:rFonts w:ascii="Tahoma" w:eastAsia="MS PGothic" w:hAnsi="Tahoma" w:cs="Tahoma"/>
          <w:i/>
          <w:sz w:val="32"/>
          <w:szCs w:val="24"/>
        </w:rPr>
      </w:pPr>
      <w:r w:rsidRPr="00E0531C">
        <w:rPr>
          <w:rFonts w:ascii="Tahoma" w:eastAsia="MS PGothic" w:hAnsi="Tahoma" w:cs="Tahoma"/>
          <w:i/>
          <w:sz w:val="32"/>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BB4E3A" w:rsidRDefault="0080585A">
      <w:pPr>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Microsoft Office System </w:t>
      </w:r>
      <w:r w:rsidRPr="00BB4E3A">
        <w:rPr>
          <w:rFonts w:ascii="Tahoma" w:eastAsia="MS PGothic" w:hAnsi="Tahoma" w:cs="Tahoma"/>
          <w:b/>
          <w:szCs w:val="24"/>
          <w:lang w:val="ja-JP"/>
        </w:rPr>
        <w:t>デスクトップ</w:t>
      </w:r>
      <w:r w:rsidRPr="00BB4E3A">
        <w:rPr>
          <w:rFonts w:ascii="Tahoma" w:eastAsia="MS PGothic" w:hAnsi="Tahoma" w:cs="Tahoma"/>
          <w:b/>
          <w:szCs w:val="24"/>
        </w:rPr>
        <w:t xml:space="preserve"> </w:t>
      </w:r>
      <w:r w:rsidRPr="00BB4E3A">
        <w:rPr>
          <w:rFonts w:ascii="Tahoma" w:eastAsia="MS PGothic" w:hAnsi="Tahoma" w:cs="Tahoma"/>
          <w:b/>
          <w:szCs w:val="24"/>
          <w:lang w:val="ja-JP"/>
        </w:rPr>
        <w:t xml:space="preserve">アプリケーション製品　　</w:t>
      </w:r>
      <w:r w:rsidRPr="00BB4E3A">
        <w:rPr>
          <w:rFonts w:ascii="Tahoma" w:eastAsia="MS PGothic" w:hAnsi="Tahoma" w:cs="Tahoma"/>
          <w:szCs w:val="24"/>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rPr>
        <w:t xml:space="preserve"> (Office Multi Language Pack 2016</w:t>
      </w:r>
      <w:r w:rsidRPr="00BB4E3A">
        <w:rPr>
          <w:rFonts w:ascii="Tahoma" w:eastAsia="MS PGothic" w:hAnsi="Tahoma" w:cs="Tahoma"/>
          <w:szCs w:val="24"/>
          <w:lang w:val="ja-JP"/>
        </w:rPr>
        <w:t>、</w:t>
      </w:r>
      <w:r w:rsidRPr="00BB4E3A">
        <w:rPr>
          <w:rFonts w:ascii="Tahoma" w:eastAsia="MS PGothic" w:hAnsi="Tahoma" w:cs="Tahoma"/>
          <w:szCs w:val="24"/>
        </w:rPr>
        <w:t>Project Professional 2016</w:t>
      </w:r>
      <w:r w:rsidRPr="00BB4E3A">
        <w:rPr>
          <w:rFonts w:ascii="Tahoma" w:eastAsia="MS PGothic" w:hAnsi="Tahoma" w:cs="Tahoma"/>
          <w:szCs w:val="24"/>
          <w:lang w:val="ja-JP"/>
        </w:rPr>
        <w:t>、および</w:t>
      </w:r>
      <w:r w:rsidRPr="00BB4E3A">
        <w:rPr>
          <w:rFonts w:ascii="Tahoma" w:eastAsia="MS PGothic" w:hAnsi="Tahoma" w:cs="Tahoma"/>
          <w:szCs w:val="24"/>
        </w:rPr>
        <w:t xml:space="preserve"> Visio 2016 </w:t>
      </w:r>
      <w:r w:rsidRPr="00BB4E3A">
        <w:rPr>
          <w:rFonts w:ascii="Tahoma" w:eastAsia="MS PGothic" w:hAnsi="Tahoma" w:cs="Tahoma"/>
          <w:szCs w:val="24"/>
          <w:lang w:val="ja-JP"/>
        </w:rPr>
        <w:t>を除きます</w:t>
      </w:r>
      <w:r w:rsidRPr="00BB4E3A">
        <w:rPr>
          <w:rFonts w:ascii="Tahoma" w:eastAsia="MS PGothic" w:hAnsi="Tahoma" w:cs="Tahoma"/>
          <w:szCs w:val="24"/>
        </w:rPr>
        <w:t xml:space="preserve">) </w:t>
      </w:r>
      <w:r w:rsidRPr="00BB4E3A">
        <w:rPr>
          <w:rFonts w:ascii="Tahoma" w:eastAsia="MS PGothic" w:hAnsi="Tahoma" w:cs="Tahoma"/>
          <w:szCs w:val="24"/>
          <w:lang w:val="ja-JP"/>
        </w:rPr>
        <w:t>の使用には、以下の追加条件が適用されます。</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正規デスクトップの最大数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ユーザーに対し、統合ソリューションに組み込まれた</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製品を任意の数の正規デスクトップに提供できます。お客様が、該当する統合ソリューションを</w:t>
      </w:r>
      <w:r w:rsidRPr="00BB4E3A">
        <w:rPr>
          <w:rFonts w:ascii="Tahoma" w:eastAsia="MS PGothic" w:hAnsi="Tahoma" w:cs="Tahoma"/>
          <w:szCs w:val="24"/>
          <w:lang w:val="ja-JP"/>
        </w:rPr>
        <w:t xml:space="preserve"> 250 </w:t>
      </w:r>
      <w:r w:rsidRPr="00BB4E3A">
        <w:rPr>
          <w:rFonts w:ascii="Tahoma" w:eastAsia="MS PGothic" w:hAnsi="Tahoma" w:cs="Tahoma"/>
          <w:szCs w:val="24"/>
          <w:lang w:val="ja-JP"/>
        </w:rPr>
        <w:t>台以上の対象デスクトップを保有するエンド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ユーザーが保有する正規および非正規デスクトップの合計数の</w:t>
      </w:r>
      <w:r w:rsidRPr="00BB4E3A">
        <w:rPr>
          <w:rFonts w:ascii="Tahoma" w:eastAsia="MS PGothic" w:hAnsi="Tahoma" w:cs="Tahoma"/>
          <w:szCs w:val="24"/>
          <w:lang w:val="ja-JP"/>
        </w:rPr>
        <w:t xml:space="preserve"> 25% </w:t>
      </w:r>
      <w:r w:rsidRPr="00BB4E3A">
        <w:rPr>
          <w:rFonts w:ascii="Tahoma" w:eastAsia="MS PGothic" w:hAnsi="Tahoma" w:cs="Tahoma"/>
          <w:szCs w:val="24"/>
          <w:lang w:val="ja-JP"/>
        </w:rPr>
        <w:t>を超えることはできません。「正規デスクトップ」とは、統合ソリューションの使用を許諾されたエンド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ユーザーおよびその関連会社が使用するか、それらのために使用されるパーソナル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コンピューター、ポータブル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サーバーとして指定されパーソナル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コンピューターとして使用されないコンピューター、</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業務処理専用ソフトウェア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会計士が使用する計算または経理プログラム、技術者や設計者が使用するコンピューターによる設計プログラムなど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のみを実行するシステム、</w:t>
      </w:r>
      <w:r w:rsidRPr="00BB4E3A">
        <w:rPr>
          <w:rFonts w:ascii="Tahoma" w:eastAsia="MS PGothic" w:hAnsi="Tahoma" w:cs="Tahoma"/>
          <w:szCs w:val="24"/>
          <w:lang w:val="ja-JP"/>
        </w:rPr>
        <w:t xml:space="preserve">(iii) </w:t>
      </w:r>
      <w:r w:rsidRPr="00BB4E3A">
        <w:rPr>
          <w:rFonts w:ascii="Tahoma" w:eastAsia="MS PGothic" w:hAnsi="Tahoma" w:cs="Tahoma"/>
          <w:szCs w:val="24"/>
          <w:lang w:val="ja-JP"/>
        </w:rPr>
        <w:t>組み込みオペレーティング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組み込み型の</w:t>
      </w:r>
      <w:r w:rsidRPr="00BB4E3A">
        <w:rPr>
          <w:rFonts w:ascii="Tahoma" w:eastAsia="MS PGothic" w:hAnsi="Tahoma" w:cs="Tahoma"/>
          <w:szCs w:val="24"/>
          <w:lang w:val="ja-JP"/>
        </w:rPr>
        <w:t xml:space="preserve"> Windows 9.x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Windows XP </w:t>
      </w:r>
      <w:r w:rsidRPr="00BB4E3A">
        <w:rPr>
          <w:rFonts w:ascii="Tahoma" w:eastAsia="MS PGothic" w:hAnsi="Tahoma" w:cs="Tahoma"/>
          <w:szCs w:val="24"/>
          <w:lang w:val="ja-JP"/>
        </w:rPr>
        <w:t>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を実行するシステム。</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本契約または本アカデミック契約あるいはその両方の条項にかかわらず、</w:t>
      </w:r>
      <w:r w:rsidRPr="00BB4E3A">
        <w:rPr>
          <w:rFonts w:ascii="Tahoma" w:eastAsia="MS PGothic" w:hAnsi="Tahoma" w:cs="Tahoma"/>
          <w:szCs w:val="24"/>
          <w:lang w:val="ja-JP"/>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lang w:val="ja-JP"/>
        </w:rPr>
        <w:t xml:space="preserve"> (Office Multi Language Pack 2016 </w:t>
      </w:r>
      <w:r w:rsidRPr="00BB4E3A">
        <w:rPr>
          <w:rFonts w:ascii="Tahoma" w:eastAsia="MS PGothic" w:hAnsi="Tahoma" w:cs="Tahoma"/>
          <w:szCs w:val="24"/>
          <w:lang w:val="ja-JP"/>
        </w:rPr>
        <w:t>を除きます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の場合、お客様は、お客様の統合ソリューションに組み込んで頒布する</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製品のライセンス</w:t>
      </w:r>
      <w:r w:rsidRPr="00BB4E3A">
        <w:rPr>
          <w:rFonts w:ascii="Tahoma" w:eastAsia="MS PGothic" w:hAnsi="Tahoma" w:cs="Tahoma"/>
          <w:szCs w:val="24"/>
          <w:lang w:val="ja-JP"/>
        </w:rPr>
        <w:t xml:space="preserve"> 50 </w:t>
      </w:r>
      <w:r w:rsidRPr="00BB4E3A">
        <w:rPr>
          <w:rFonts w:ascii="Tahoma" w:eastAsia="MS PGothic" w:hAnsi="Tahoma" w:cs="Tahoma"/>
          <w:szCs w:val="24"/>
          <w:lang w:val="ja-JP"/>
        </w:rPr>
        <w:t>件ごとに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製品のマスター複製</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部を</w:t>
      </w:r>
      <w:r w:rsidRPr="00BB4E3A">
        <w:rPr>
          <w:rFonts w:ascii="Tahoma" w:eastAsia="MS PGothic" w:hAnsi="Tahoma" w:cs="Tahoma"/>
          <w:szCs w:val="24"/>
          <w:lang w:val="ja-JP"/>
        </w:rPr>
        <w:t xml:space="preserve"> Microsoft Worldwide Fulfillment </w:t>
      </w:r>
      <w:r w:rsidRPr="00BB4E3A">
        <w:rPr>
          <w:rFonts w:ascii="Tahoma" w:eastAsia="MS PGothic" w:hAnsi="Tahoma" w:cs="Tahoma"/>
          <w:szCs w:val="24"/>
          <w:lang w:val="ja-JP"/>
        </w:rPr>
        <w:t>から入手する必要があります。お客様は、お客様の統合ソリューションに組み込んで頒布するために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製品を複製することのみを目的に、マスター複製を使用できます。当社は、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の連絡先および他の情報をお客様に提供します。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rPr>
        <w:t>Windows Server Remote Desktop Services CAL</w:t>
      </w:r>
      <w:r w:rsidRPr="00BB4E3A">
        <w:rPr>
          <w:rFonts w:ascii="Tahoma" w:eastAsia="MS PGothic" w:hAnsi="Tahoma" w:cs="Tahoma"/>
          <w:b/>
          <w:szCs w:val="24"/>
          <w:lang w:val="ja-JP"/>
        </w:rPr>
        <w:t xml:space="preserve">　　</w:t>
      </w:r>
      <w:r w:rsidRPr="00BB4E3A">
        <w:rPr>
          <w:rFonts w:ascii="Tahoma" w:eastAsia="MS PGothic" w:hAnsi="Tahoma" w:cs="Tahoma"/>
          <w:szCs w:val="24"/>
          <w:lang w:val="ja-JP"/>
        </w:rPr>
        <w:t>お客様は、本製品をお客様の統合ソリューションに組み込むことなく、以下の</w:t>
      </w:r>
      <w:r w:rsidRPr="00BB4E3A">
        <w:rPr>
          <w:rFonts w:ascii="Tahoma" w:eastAsia="MS PGothic" w:hAnsi="Tahoma" w:cs="Tahoma"/>
          <w:szCs w:val="24"/>
        </w:rPr>
        <w:t xml:space="preserve"> Windows Server 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rPr>
        <w:t xml:space="preserve"> </w:t>
      </w:r>
      <w:r w:rsidRPr="00BB4E3A">
        <w:rPr>
          <w:rFonts w:ascii="Tahoma" w:eastAsia="MS PGothic" w:hAnsi="Tahoma" w:cs="Tahoma"/>
          <w:szCs w:val="24"/>
          <w:lang w:val="ja-JP"/>
        </w:rPr>
        <w:t>アクセス</w:t>
      </w:r>
      <w:r w:rsidRPr="00BB4E3A">
        <w:rPr>
          <w:rFonts w:ascii="Tahoma" w:eastAsia="MS PGothic" w:hAnsi="Tahoma" w:cs="Tahoma"/>
          <w:szCs w:val="24"/>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(CAL) </w:t>
      </w:r>
      <w:r w:rsidRPr="00BB4E3A">
        <w:rPr>
          <w:rFonts w:ascii="Tahoma" w:eastAsia="MS PGothic" w:hAnsi="Tahoma" w:cs="Tahoma"/>
          <w:szCs w:val="24"/>
          <w:lang w:val="ja-JP"/>
        </w:rPr>
        <w:t>製品ライセンスをエンド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ユーザーに頒布することができます。ただし、以下を条件とします。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お客様は、それぞれのエンド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ユーザー契約に、</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ライセンス条項を含めるものとします。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お客様の統合ソリューションは、使用される</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コンポーネントのバージョンに従い、適切なバージョンの</w:t>
      </w:r>
      <w:r w:rsidRPr="00BB4E3A">
        <w:rPr>
          <w:rFonts w:ascii="Tahoma" w:eastAsia="MS PGothic" w:hAnsi="Tahoma" w:cs="Tahoma"/>
          <w:szCs w:val="24"/>
          <w:lang w:val="ja-JP"/>
        </w:rPr>
        <w:t xml:space="preserve"> Windows Server Remote Desktop Services CAL </w:t>
      </w:r>
      <w:r w:rsidRPr="00BB4E3A">
        <w:rPr>
          <w:rFonts w:ascii="Tahoma" w:eastAsia="MS PGothic" w:hAnsi="Tahoma" w:cs="Tahoma"/>
          <w:szCs w:val="24"/>
          <w:lang w:val="ja-JP"/>
        </w:rPr>
        <w:t>を使用するものとします。</w:t>
      </w:r>
    </w:p>
    <w:p w:rsidR="0080585A" w:rsidRPr="00BB4E3A"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 xml:space="preserve">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lang w:val="ja-JP"/>
        </w:rPr>
        <w:t xml:space="preserve"> (CAL) </w:t>
      </w:r>
      <w:r w:rsidRPr="00BB4E3A">
        <w:rPr>
          <w:rFonts w:ascii="Tahoma" w:eastAsia="MS PGothic" w:hAnsi="Tahoma" w:cs="Tahoma"/>
          <w:szCs w:val="24"/>
          <w:lang w:val="ja-JP"/>
        </w:rPr>
        <w:t>製品ライセンスは、以下のとおりです。</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szCs w:val="24"/>
          <w:lang w:val="pt-BR"/>
        </w:rPr>
      </w:pPr>
      <w:r w:rsidRPr="00BB4E3A">
        <w:rPr>
          <w:rFonts w:ascii="Tahoma" w:eastAsia="MS PGothic" w:hAnsi="Tahoma" w:cs="Tahoma"/>
          <w:szCs w:val="24"/>
        </w:rPr>
        <w:t>Windows Server 2016 Remote Desktop Services CAL</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b/>
          <w:szCs w:val="24"/>
          <w:lang w:val="pt-BR"/>
        </w:rPr>
      </w:pPr>
      <w:r w:rsidRPr="00BB4E3A">
        <w:rPr>
          <w:rFonts w:ascii="Tahoma" w:eastAsia="MS PGothic" w:hAnsi="Tahoma" w:cs="Tahoma"/>
          <w:szCs w:val="24"/>
        </w:rPr>
        <w:t>Windows Server 2012 Remote Desktop Services CAL</w:t>
      </w:r>
    </w:p>
    <w:p w:rsidR="0080585A" w:rsidRPr="00BB4E3A" w:rsidRDefault="0080585A">
      <w:pPr>
        <w:pStyle w:val="ListParagraph"/>
        <w:spacing w:before="120" w:after="120"/>
        <w:ind w:left="360"/>
        <w:rPr>
          <w:rFonts w:ascii="Tahoma" w:eastAsia="MS PGothic" w:hAnsi="Tahoma" w:cs="Tahoma"/>
          <w:szCs w:val="24"/>
        </w:rPr>
      </w:pPr>
      <w:r w:rsidRPr="00BB4E3A">
        <w:rPr>
          <w:rFonts w:ascii="Tahoma" w:eastAsia="MS PGothic" w:hAnsi="Tahoma" w:cs="Tahoma"/>
          <w:szCs w:val="24"/>
          <w:lang w:val="ja-JP"/>
        </w:rPr>
        <w:t>お客様は、お客様の統合ソリューションの一部として</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ソフトウェアを譲渡することは</w:t>
      </w:r>
      <w:r w:rsidRPr="00BB4E3A">
        <w:rPr>
          <w:rFonts w:ascii="Tahoma" w:eastAsia="MS PGothic" w:hAnsi="Tahoma" w:cs="Tahoma"/>
          <w:b/>
          <w:szCs w:val="24"/>
          <w:lang w:val="ja-JP"/>
        </w:rPr>
        <w:t>できません</w:t>
      </w:r>
      <w:r w:rsidRPr="00BB4E3A">
        <w:rPr>
          <w:rFonts w:ascii="Tahoma" w:eastAsia="MS PGothic" w:hAnsi="Tahoma" w:cs="Tahoma"/>
          <w:szCs w:val="24"/>
          <w:lang w:val="ja-JP"/>
        </w:rPr>
        <w:t>。</w:t>
      </w:r>
    </w:p>
    <w:p w:rsidR="0080585A" w:rsidRPr="00E0531C" w:rsidRDefault="0080585A">
      <w:pPr>
        <w:spacing w:before="120" w:after="120"/>
        <w:ind w:left="360"/>
        <w:rPr>
          <w:rFonts w:ascii="Tahoma" w:eastAsia="MS PGothic" w:hAnsi="Tahoma" w:cs="Tahoma"/>
          <w:szCs w:val="24"/>
        </w:rPr>
      </w:pPr>
      <w:r w:rsidRPr="00E0531C">
        <w:rPr>
          <w:rFonts w:ascii="Tahoma" w:eastAsia="MS PGothic" w:hAnsi="Tahoma" w:cs="Tahoma"/>
          <w:szCs w:val="24"/>
          <w:lang w:val="ja-JP"/>
        </w:rPr>
        <w:t>お客様</w:t>
      </w:r>
      <w:r w:rsidRPr="00296ED3">
        <w:rPr>
          <w:rFonts w:ascii="Tahoma" w:eastAsia="MS PGothic" w:hAnsi="Tahoma" w:cs="Tahoma"/>
          <w:szCs w:val="24"/>
          <w:lang w:val="ja-JP"/>
        </w:rPr>
        <w:t>は、</w:t>
      </w:r>
      <w:hyperlink r:id="rId7" w:history="1">
        <w:r w:rsidRPr="00296ED3">
          <w:rPr>
            <w:rStyle w:val="Hyperlink"/>
            <w:rFonts w:ascii="Tahoma" w:eastAsia="MS PGothic" w:hAnsi="Tahoma" w:cs="Tahoma"/>
            <w:szCs w:val="24"/>
          </w:rPr>
          <w:t>isvroy@microsoft.com</w:t>
        </w:r>
      </w:hyperlink>
      <w:r w:rsidRPr="00296ED3">
        <w:rPr>
          <w:rFonts w:ascii="Tahoma" w:eastAsia="MS PGothic" w:hAnsi="Tahoma" w:cs="Tahoma"/>
          <w:szCs w:val="24"/>
        </w:rPr>
        <w:t xml:space="preserve"> </w:t>
      </w:r>
      <w:r w:rsidRPr="00296ED3">
        <w:rPr>
          <w:rFonts w:ascii="Tahoma" w:eastAsia="MS PGothic" w:hAnsi="Tahoma" w:cs="Tahoma"/>
          <w:szCs w:val="24"/>
          <w:lang w:val="ja-JP"/>
        </w:rPr>
        <w:t>または担当の</w:t>
      </w:r>
      <w:r w:rsidRPr="00296ED3">
        <w:rPr>
          <w:rFonts w:ascii="Tahoma" w:eastAsia="MS PGothic" w:hAnsi="Tahoma" w:cs="Tahoma"/>
          <w:szCs w:val="24"/>
        </w:rPr>
        <w:t xml:space="preserve"> ISV Royalty </w:t>
      </w:r>
      <w:r w:rsidRPr="00296ED3">
        <w:rPr>
          <w:rFonts w:ascii="Tahoma" w:eastAsia="MS PGothic" w:hAnsi="Tahoma" w:cs="Tahoma"/>
          <w:szCs w:val="24"/>
          <w:lang w:val="ja-JP"/>
        </w:rPr>
        <w:t>ディストリビューターに連絡することにより、適切なバージョンの</w:t>
      </w:r>
      <w:r w:rsidRPr="00296ED3">
        <w:rPr>
          <w:rFonts w:ascii="Tahoma" w:eastAsia="MS PGothic" w:hAnsi="Tahoma" w:cs="Tahoma"/>
          <w:szCs w:val="24"/>
        </w:rPr>
        <w:t xml:space="preserve"> RDS CAL </w:t>
      </w:r>
      <w:r w:rsidRPr="00296ED3">
        <w:rPr>
          <w:rFonts w:ascii="Tahoma" w:eastAsia="MS PGothic" w:hAnsi="Tahoma" w:cs="Tahoma"/>
          <w:szCs w:val="24"/>
          <w:lang w:val="ja-JP"/>
        </w:rPr>
        <w:t>の製品登録キーを</w:t>
      </w:r>
      <w:r w:rsidRPr="00E0531C">
        <w:rPr>
          <w:rFonts w:ascii="Tahoma" w:eastAsia="MS PGothic" w:hAnsi="Tahoma" w:cs="Tahoma"/>
          <w:szCs w:val="24"/>
          <w:lang w:val="ja-JP"/>
        </w:rPr>
        <w:t>取得することができます。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lang w:val="ja-JP"/>
        </w:rPr>
        <w:t>System Center 2016</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を使用して、ライセンスを取得したデバイスまたはサーバーで</w:t>
      </w:r>
      <w:r w:rsidRPr="00BB4E3A">
        <w:rPr>
          <w:rFonts w:ascii="Tahoma" w:eastAsia="MS PGothic" w:hAnsi="Tahoma" w:cs="Tahoma"/>
          <w:szCs w:val="24"/>
          <w:lang w:val="ja-JP"/>
        </w:rPr>
        <w:t xml:space="preserve"> OSE </w:t>
      </w:r>
      <w:r w:rsidRPr="00BB4E3A">
        <w:rPr>
          <w:rFonts w:ascii="Tahoma" w:eastAsia="MS PGothic" w:hAnsi="Tahoma" w:cs="Tahoma"/>
          <w:szCs w:val="24"/>
          <w:lang w:val="ja-JP"/>
        </w:rPr>
        <w:t>を管理するには、</w:t>
      </w: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ライセンスと</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メンテナンスの両方を取得して割り当てる必要があります。</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Configuration Manager </w:t>
      </w:r>
      <w:r w:rsidRPr="00BB4E3A">
        <w:rPr>
          <w:rFonts w:ascii="Tahoma" w:eastAsia="MS PGothic" w:hAnsi="Tahoma" w:cs="Tahoma"/>
          <w:szCs w:val="24"/>
          <w:lang w:val="ja-JP"/>
        </w:rPr>
        <w:t>の</w:t>
      </w:r>
      <w:r w:rsidRPr="00BB4E3A">
        <w:rPr>
          <w:rFonts w:ascii="Tahoma" w:eastAsia="MS PGothic" w:hAnsi="Tahoma" w:cs="Tahoma"/>
          <w:szCs w:val="24"/>
          <w:lang w:val="ja-JP"/>
        </w:rPr>
        <w:t xml:space="preserve"> Current Branch </w:t>
      </w:r>
      <w:r w:rsidRPr="00BB4E3A">
        <w:rPr>
          <w:rFonts w:ascii="Tahoma" w:eastAsia="MS PGothic" w:hAnsi="Tahoma" w:cs="Tahoma"/>
          <w:szCs w:val="24"/>
          <w:lang w:val="ja-JP"/>
        </w:rPr>
        <w:t>オプションを使用することはできません。</w:t>
      </w:r>
    </w:p>
    <w:p w:rsidR="0080585A" w:rsidRPr="00E0531C" w:rsidRDefault="0080585A">
      <w:pPr>
        <w:rPr>
          <w:rFonts w:ascii="Tahoma" w:eastAsia="MS PGothic" w:hAnsi="Tahoma" w:cs="Tahoma"/>
          <w:b/>
          <w:color w:val="000000"/>
          <w:szCs w:val="24"/>
        </w:rPr>
      </w:pPr>
      <w:r w:rsidRPr="00E0531C">
        <w:rPr>
          <w:rFonts w:ascii="Tahoma" w:eastAsia="MS PGothic" w:hAnsi="Tahoma" w:cs="Tahoma"/>
          <w:b/>
          <w:color w:val="FF6600"/>
          <w:sz w:val="24"/>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電子ダウンロード</w:t>
      </w:r>
    </w:p>
    <w:p w:rsidR="0080585A" w:rsidRPr="00BB4E3A" w:rsidRDefault="0080585A">
      <w:pPr>
        <w:tabs>
          <w:tab w:val="left" w:pos="0"/>
        </w:tabs>
        <w:spacing w:before="120" w:after="120"/>
        <w:rPr>
          <w:rFonts w:ascii="Tahoma" w:eastAsia="MS PGothic" w:hAnsi="Tahoma" w:cs="Tahoma"/>
          <w:szCs w:val="24"/>
        </w:rPr>
      </w:pPr>
      <w:r w:rsidRPr="00BB4E3A">
        <w:rPr>
          <w:rFonts w:ascii="Tahoma" w:eastAsia="MS PGothic" w:hAnsi="Tahoma" w:cs="Tahoma"/>
          <w:b/>
          <w:szCs w:val="24"/>
          <w:lang w:val="ja-JP"/>
        </w:rPr>
        <w:t xml:space="preserve">電子ダウンロードによる製品の頒布　　</w:t>
      </w:r>
      <w:r w:rsidRPr="00BB4E3A">
        <w:rPr>
          <w:rFonts w:ascii="Tahoma" w:eastAsia="MS PGothic" w:hAnsi="Tahoma" w:cs="Tahoma"/>
          <w:szCs w:val="24"/>
          <w:lang w:val="ja-JP"/>
        </w:rPr>
        <w:t>本契約の規定にかかわらず、お客様は、以下の追加の使用条件に従って、上記の製品表の「電子ダウンロード」欄に「</w:t>
      </w:r>
      <w:r w:rsidRPr="00BB4E3A">
        <w:rPr>
          <w:rFonts w:ascii="Tahoma" w:eastAsia="MS PGothic" w:hAnsi="Tahoma" w:cs="Tahoma"/>
          <w:szCs w:val="24"/>
        </w:rPr>
        <w:t>x</w:t>
      </w:r>
      <w:r w:rsidRPr="00BB4E3A">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お客様は、本契約に従って、統合ソリューションおよび対応する本製品の名称、販売日、ならびにエンド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ユーザーの名称および住所を含め、すべての電子ダウンロードの完全かつ正確な記録を保持するものとします。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ページは、</w:t>
      </w:r>
      <w:r w:rsidRPr="00BB4E3A">
        <w:rPr>
          <w:rFonts w:ascii="Tahoma" w:eastAsia="MS PGothic" w:hAnsi="Tahoma" w:cs="Tahoma"/>
          <w:szCs w:val="24"/>
          <w:lang w:val="ja-JP"/>
        </w:rPr>
        <w:t xml:space="preserve">128 </w:t>
      </w:r>
      <w:r w:rsidRPr="00BB4E3A">
        <w:rPr>
          <w:rFonts w:ascii="Tahoma" w:eastAsia="MS PGothic" w:hAnsi="Tahoma" w:cs="Tahoma"/>
          <w:szCs w:val="24"/>
          <w:lang w:val="ja-JP"/>
        </w:rPr>
        <w:t>ビット以上の</w:t>
      </w:r>
      <w:r w:rsidRPr="00BB4E3A">
        <w:rPr>
          <w:rFonts w:ascii="Tahoma" w:eastAsia="MS PGothic" w:hAnsi="Tahoma" w:cs="Tahoma"/>
          <w:szCs w:val="24"/>
          <w:lang w:val="ja-JP"/>
        </w:rPr>
        <w:t xml:space="preserve"> SSL </w:t>
      </w:r>
      <w:r w:rsidRPr="00BB4E3A">
        <w:rPr>
          <w:rFonts w:ascii="Tahoma" w:eastAsia="MS PGothic" w:hAnsi="Tahoma" w:cs="Tahoma"/>
          <w:szCs w:val="24"/>
          <w:lang w:val="ja-JP"/>
        </w:rPr>
        <w:t>証明書または同等の手段により保護されるものとします。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ユーザーのみがアクセスでき、かつかかるエンド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ユーザーが許可されている本製品にのみアクセスできるような手順を実装するものとします。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マイクロソフトの要請により、お客様はマイクロソフトに対し、お客様の電子ダウンロード</w:t>
      </w:r>
      <w:r w:rsidRPr="00BB4E3A">
        <w:rPr>
          <w:rFonts w:ascii="Tahoma" w:eastAsia="MS PGothic" w:hAnsi="Tahoma" w:cs="Tahoma"/>
          <w:szCs w:val="24"/>
        </w:rPr>
        <w:t xml:space="preserve"> </w:t>
      </w:r>
      <w:r w:rsidRPr="00BB4E3A">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任意の個人</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統合ソリューションへのアクセスまたはダウンロードを正規の方法で行っているエンド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ユーザー以外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80585A" w:rsidRPr="00BB4E3A" w:rsidRDefault="0080585A">
      <w:pPr>
        <w:tabs>
          <w:tab w:val="left" w:pos="360"/>
        </w:tabs>
        <w:spacing w:before="120" w:after="120"/>
        <w:rPr>
          <w:rFonts w:ascii="Tahoma" w:eastAsia="MS PGothic" w:hAnsi="Tahoma" w:cs="Tahoma"/>
          <w:b/>
          <w:sz w:val="24"/>
          <w:szCs w:val="24"/>
        </w:rPr>
      </w:pPr>
    </w:p>
    <w:p w:rsidR="0080585A" w:rsidRPr="00E0531C" w:rsidRDefault="0080585A">
      <w:pPr>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t>製品移行の権利</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b/>
          <w:szCs w:val="24"/>
          <w:lang w:val="ja-JP"/>
        </w:rPr>
        <w:t>エンベッディド</w:t>
      </w:r>
      <w:r w:rsidRPr="00BB4E3A">
        <w:rPr>
          <w:rFonts w:ascii="Tahoma" w:eastAsia="MS PGothic" w:hAnsi="Tahoma" w:cs="Tahoma"/>
          <w:b/>
          <w:szCs w:val="24"/>
        </w:rPr>
        <w:t xml:space="preserve"> </w:t>
      </w:r>
      <w:r w:rsidRPr="00BB4E3A">
        <w:rPr>
          <w:rFonts w:ascii="Tahoma" w:eastAsia="MS PGothic" w:hAnsi="Tahoma" w:cs="Tahoma"/>
          <w:b/>
          <w:szCs w:val="24"/>
          <w:lang w:val="ja-JP"/>
        </w:rPr>
        <w:t>メンテナンスによる製品移行の権利</w:t>
      </w:r>
      <w:r w:rsidRPr="00BB4E3A">
        <w:rPr>
          <w:rFonts w:ascii="Tahoma" w:eastAsia="MS PGothic" w:hAnsi="Tahoma" w:cs="Tahoma"/>
          <w:szCs w:val="24"/>
          <w:lang w:val="ja-JP"/>
        </w:rPr>
        <w:t xml:space="preserve">　　本条は、統合ソリューションのアップグレード時点で本製品について有効なエンベッディド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メンテナンスを購入済みのエンド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ユーザーにのみ適用されます。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対象ライセンスを組み込む統合ソリューションをエンド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ユーザーに頒布したお客様は、追加のライセンス使用料を支払うことなく、以下の条件を満たすエンド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ユーザーに、移行先ライセンスを組み込むアップグレードされた統合ソリューションを頒布することができます。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対象ライセンスとは、エンベッディド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メンテナンスが有効なソフトウェア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移行先ライセンスとは、アップグレードされた統合ソリューションと共に頒布することができるソフトウェア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rsidP="008F6349">
      <w:pPr>
        <w:rPr>
          <w:rStyle w:val="Hyperlink"/>
          <w:rFonts w:ascii="Tahoma" w:eastAsia="MS PGothic" w:hAnsi="Tahoma" w:cs="Tahoma"/>
          <w:b/>
          <w:i/>
          <w:color w:val="auto"/>
          <w:szCs w:val="24"/>
          <w:u w:val="none"/>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BizTalk Server</w:t>
      </w:r>
    </w:p>
    <w:p w:rsidR="0080585A" w:rsidRPr="00E0531C" w:rsidRDefault="0080585A">
      <w:pPr>
        <w:spacing w:before="120" w:after="120"/>
        <w:rPr>
          <w:rFonts w:ascii="Tahoma" w:eastAsia="MS PGothic" w:hAnsi="Tahoma" w:cs="Tahoma"/>
          <w:b/>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w:t>
      </w:r>
      <w:r w:rsidRPr="00E0531C">
        <w:rPr>
          <w:rFonts w:ascii="Tahoma" w:eastAsia="MS PGothic" w:hAnsi="Tahoma" w:cs="Tahoma"/>
          <w:szCs w:val="24"/>
          <w:lang w:val="ja-JP"/>
        </w:rPr>
        <w:t xml:space="preserve">er </w:t>
      </w:r>
      <w:r w:rsidRPr="00E0531C">
        <w:rPr>
          <w:rFonts w:ascii="Tahoma" w:eastAsia="MS PGothic" w:hAnsi="Tahoma" w:cs="Tahoma"/>
          <w:szCs w:val="24"/>
          <w:lang w:val="ja-JP"/>
        </w:rPr>
        <w:t>プロセッサ</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ライセンスの有効なエンベッディド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メンテナンスを保有している場合、お客様は、エンド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ユーザーの統合ソリューションをアップグレードし、以下のプロセッサとコアの比率に基づいて</w:t>
      </w:r>
      <w:r w:rsidRPr="00E0531C">
        <w:rPr>
          <w:rFonts w:ascii="Tahoma" w:eastAsia="MS PGothic" w:hAnsi="Tahoma" w:cs="Tahoma"/>
          <w:szCs w:val="24"/>
          <w:lang w:val="ja-JP"/>
        </w:rPr>
        <w:t xml:space="preserve"> BizTalk Server 2013</w:t>
      </w:r>
      <w:r w:rsidRPr="00E0531C">
        <w:rPr>
          <w:rFonts w:ascii="Tahoma" w:eastAsia="MS PGothic" w:hAnsi="Tahoma" w:cs="Tahoma"/>
          <w:szCs w:val="24"/>
          <w:lang w:val="ja-JP"/>
        </w:rPr>
        <w:t>、</w:t>
      </w:r>
      <w:r w:rsidRPr="00E0531C">
        <w:rPr>
          <w:rFonts w:ascii="Tahoma" w:eastAsia="MS PGothic" w:hAnsi="Tahoma" w:cs="Tahoma"/>
          <w:szCs w:val="24"/>
          <w:lang w:val="ja-JP"/>
        </w:rPr>
        <w:t>2013 R2</w:t>
      </w:r>
      <w:r w:rsidRPr="00E0531C">
        <w:rPr>
          <w:rFonts w:ascii="Tahoma" w:eastAsia="MS PGothic" w:hAnsi="Tahoma" w:cs="Tahoma"/>
          <w:szCs w:val="24"/>
          <w:lang w:val="ja-JP"/>
        </w:rPr>
        <w:t>、または</w:t>
      </w:r>
      <w:r w:rsidRPr="00E0531C">
        <w:rPr>
          <w:rFonts w:ascii="Tahoma" w:eastAsia="MS PGothic" w:hAnsi="Tahoma" w:cs="Tahoma"/>
          <w:szCs w:val="24"/>
          <w:lang w:val="ja-JP"/>
        </w:rPr>
        <w:t xml:space="preserve"> 2016 </w:t>
      </w:r>
      <w:r w:rsidRPr="00E0531C">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62"/>
        <w:gridCol w:w="5528"/>
      </w:tblGrid>
      <w:tr w:rsidR="0080585A" w:rsidRPr="00E0531C" w:rsidTr="006F59E4">
        <w:trPr>
          <w:trHeight w:val="216"/>
        </w:trPr>
        <w:tc>
          <w:tcPr>
            <w:tcW w:w="4962"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528"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80585A" w:rsidRPr="00E0531C" w:rsidTr="00BE40D9">
        <w:tc>
          <w:tcPr>
            <w:tcW w:w="4962"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528"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BE40D9">
        <w:tc>
          <w:tcPr>
            <w:tcW w:w="4962"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528"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BE40D9">
        <w:tc>
          <w:tcPr>
            <w:tcW w:w="4962"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528"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bl>
    <w:p w:rsidR="0080585A" w:rsidRPr="00E0531C" w:rsidRDefault="0080585A">
      <w:pPr>
        <w:rPr>
          <w:rFonts w:ascii="Tahoma" w:eastAsia="MS PGothic" w:hAnsi="Tahoma" w:cs="Tahoma"/>
          <w:szCs w:val="24"/>
        </w:rPr>
      </w:pPr>
      <w:r w:rsidRPr="00E0531C">
        <w:rPr>
          <w:rFonts w:ascii="Tahoma" w:eastAsia="MS PGothic" w:hAnsi="Tahoma" w:cs="Tahoma"/>
          <w:sz w:val="16"/>
          <w:szCs w:val="24"/>
          <w:vertAlign w:val="superscript"/>
        </w:rPr>
        <w:lastRenderedPageBreak/>
        <w:t xml:space="preserve">1 </w:t>
      </w:r>
      <w:r w:rsidRPr="00E0531C">
        <w:rPr>
          <w:rFonts w:ascii="Tahoma" w:eastAsia="MS PGothic" w:hAnsi="Tahoma" w:cs="Tahoma"/>
          <w:sz w:val="16"/>
          <w:szCs w:val="24"/>
          <w:lang w:val="ja-JP"/>
        </w:rPr>
        <w:t>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ユーザーが</w:t>
      </w:r>
      <w:r w:rsidRPr="00E0531C">
        <w:rPr>
          <w:rFonts w:ascii="Tahoma" w:eastAsia="MS PGothic" w:hAnsi="Tahoma" w:cs="Tahoma"/>
          <w:sz w:val="16"/>
          <w:szCs w:val="24"/>
        </w:rPr>
        <w:t xml:space="preserve"> 2016 </w:t>
      </w:r>
      <w:r w:rsidRPr="00E0531C">
        <w:rPr>
          <w:rFonts w:ascii="Tahoma" w:eastAsia="MS PGothic" w:hAnsi="Tahoma" w:cs="Tahoma"/>
          <w:sz w:val="16"/>
          <w:szCs w:val="24"/>
          <w:lang w:val="ja-JP"/>
        </w:rPr>
        <w:t>年</w:t>
      </w:r>
      <w:r w:rsidRPr="00E0531C">
        <w:rPr>
          <w:rFonts w:ascii="Tahoma" w:eastAsia="MS PGothic" w:hAnsi="Tahoma" w:cs="Tahoma"/>
          <w:sz w:val="16"/>
          <w:szCs w:val="24"/>
        </w:rPr>
        <w:t xml:space="preserve"> 12 </w:t>
      </w:r>
      <w:r w:rsidRPr="00E0531C">
        <w:rPr>
          <w:rFonts w:ascii="Tahoma" w:eastAsia="MS PGothic" w:hAnsi="Tahoma" w:cs="Tahoma"/>
          <w:sz w:val="16"/>
          <w:szCs w:val="24"/>
          <w:lang w:val="ja-JP"/>
        </w:rPr>
        <w:t>月</w:t>
      </w:r>
      <w:r w:rsidRPr="00E0531C">
        <w:rPr>
          <w:rFonts w:ascii="Tahoma" w:eastAsia="MS PGothic" w:hAnsi="Tahoma" w:cs="Tahoma"/>
          <w:sz w:val="16"/>
          <w:szCs w:val="24"/>
        </w:rPr>
        <w:t xml:space="preserve"> 31 </w:t>
      </w:r>
      <w:r w:rsidRPr="00E0531C">
        <w:rPr>
          <w:rFonts w:ascii="Tahoma" w:eastAsia="MS PGothic" w:hAnsi="Tahoma" w:cs="Tahoma"/>
          <w:sz w:val="16"/>
          <w:szCs w:val="24"/>
          <w:lang w:val="ja-JP"/>
        </w:rPr>
        <w:t>日までに</w:t>
      </w:r>
      <w:r w:rsidRPr="00E0531C">
        <w:rPr>
          <w:rFonts w:ascii="Tahoma" w:eastAsia="MS PGothic" w:hAnsi="Tahoma" w:cs="Tahoma"/>
          <w:sz w:val="16"/>
          <w:szCs w:val="24"/>
        </w:rPr>
        <w:t xml:space="preserve"> BizTalk Server 2013 </w:t>
      </w:r>
      <w:r w:rsidRPr="00E0531C">
        <w:rPr>
          <w:rFonts w:ascii="Tahoma" w:eastAsia="MS PGothic" w:hAnsi="Tahoma" w:cs="Tahoma"/>
          <w:sz w:val="16"/>
          <w:szCs w:val="24"/>
          <w:lang w:val="ja-JP"/>
        </w:rPr>
        <w:t>にアップグレードすることを条件として、アップグレードの時点において上記の「移行先ライセンス」列に規定するコア数よりも多いコアを有するプロセッサ上で本サーバー</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ソフトウェアが実行されている場合には、エンド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ユーザーは、移行先ライセンスへのアップグレード時点で本製品を実行していたコア数について</w:t>
      </w:r>
      <w:r w:rsidRPr="00E0531C">
        <w:rPr>
          <w:rFonts w:ascii="Tahoma" w:eastAsia="MS PGothic" w:hAnsi="Tahoma" w:cs="Tahoma"/>
          <w:sz w:val="16"/>
          <w:szCs w:val="24"/>
        </w:rPr>
        <w:t xml:space="preserve"> BizTalk 2013 </w:t>
      </w:r>
      <w:r w:rsidRPr="00E0531C">
        <w:rPr>
          <w:rFonts w:ascii="Tahoma" w:eastAsia="MS PGothic" w:hAnsi="Tahoma" w:cs="Tahoma"/>
          <w:sz w:val="16"/>
          <w:szCs w:val="24"/>
          <w:lang w:val="ja-JP"/>
        </w:rPr>
        <w:t>を使用する権利を許諾されます。ただし、エンド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ユーザーは、ライセンス権利の記録を残すため、</w:t>
      </w:r>
      <w:r w:rsidRPr="00E0531C">
        <w:rPr>
          <w:rFonts w:ascii="Tahoma" w:eastAsia="MS PGothic" w:hAnsi="Tahoma" w:cs="Tahoma"/>
          <w:sz w:val="16"/>
          <w:szCs w:val="24"/>
          <w:lang w:val="ja-JP"/>
        </w:rPr>
        <w:t xml:space="preserve">Microsoft MAP </w:t>
      </w:r>
      <w:r w:rsidRPr="00E0531C">
        <w:rPr>
          <w:rFonts w:ascii="Tahoma" w:eastAsia="MS PGothic" w:hAnsi="Tahoma" w:cs="Tahoma"/>
          <w:sz w:val="16"/>
          <w:szCs w:val="24"/>
          <w:lang w:val="ja-JP"/>
        </w:rPr>
        <w:t>ツールまたはこれと同等のソフトウェアを使用して、エンベッディド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メンテナンスの更新時点でサーバーで実行されている</w:t>
      </w:r>
      <w:r w:rsidRPr="00E0531C">
        <w:rPr>
          <w:rFonts w:ascii="Tahoma" w:eastAsia="MS PGothic" w:hAnsi="Tahoma" w:cs="Tahoma"/>
          <w:sz w:val="16"/>
          <w:szCs w:val="24"/>
          <w:lang w:val="ja-JP"/>
        </w:rPr>
        <w:t xml:space="preserve"> BizTalk Server 2013 </w:t>
      </w:r>
      <w:r w:rsidRPr="00E0531C">
        <w:rPr>
          <w:rFonts w:ascii="Tahoma" w:eastAsia="MS PGothic" w:hAnsi="Tahoma" w:cs="Tahoma"/>
          <w:sz w:val="16"/>
          <w:szCs w:val="24"/>
          <w:lang w:val="ja-JP"/>
        </w:rPr>
        <w:t>の構成</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ライセンスを取得したサーバー上のオペレーティング</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システム環境で実行されているライセンスを取得したインスタンス</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および</w:t>
      </w:r>
      <w:r w:rsidRPr="00E0531C">
        <w:rPr>
          <w:rFonts w:ascii="Tahoma" w:eastAsia="MS PGothic" w:hAnsi="Tahoma" w:cs="Tahoma"/>
          <w:sz w:val="16"/>
          <w:szCs w:val="24"/>
          <w:lang w:val="ja-JP"/>
        </w:rPr>
        <w:t xml:space="preserve"> BizTalk </w:t>
      </w:r>
      <w:r w:rsidRPr="00E0531C">
        <w:rPr>
          <w:rFonts w:ascii="Tahoma" w:eastAsia="MS PGothic" w:hAnsi="Tahoma" w:cs="Tahoma"/>
          <w:sz w:val="16"/>
          <w:szCs w:val="24"/>
          <w:lang w:val="ja-JP"/>
        </w:rPr>
        <w:t>をサポートしている物理ハードウェアについての記録を保持する必要があります。</w:t>
      </w:r>
    </w:p>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rPr>
        <w:t xml:space="preserve">2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pPr>
        <w:rPr>
          <w:rFonts w:ascii="Tahoma" w:eastAsia="MS PGothic" w:hAnsi="Tahoma" w:cs="Tahoma"/>
          <w:szCs w:val="24"/>
        </w:rPr>
      </w:pP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BizTalk Server 2013 R2 </w:t>
      </w:r>
      <w:r w:rsidRPr="00BB4E3A">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6"/>
        </w:trPr>
        <w:tc>
          <w:tcPr>
            <w:tcW w:w="5245"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BizTalk Server 2013 R2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bl>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lang w:val="ja-JP"/>
        </w:rPr>
        <w:t xml:space="preserve">1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lang w:val="ja-JP"/>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rsidP="00EA6048">
      <w:pPr>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 xml:space="preserve">Microsoft Dynamics CRM 2016 </w:t>
      </w:r>
      <w:r w:rsidRPr="00BB4E3A">
        <w:rPr>
          <w:rFonts w:ascii="Tahoma" w:eastAsia="MS PGothic" w:hAnsi="Tahoma" w:cs="Tahoma"/>
          <w:b/>
          <w:szCs w:val="24"/>
          <w:lang w:val="ja-JP"/>
        </w:rPr>
        <w:t>および以前のバージョン</w:t>
      </w:r>
    </w:p>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メンテナンスを保有している場合、お客様は、以下のように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にアップグレードし、頒布することができます。お客様は、基本となる</w:t>
      </w:r>
      <w:r w:rsidRPr="00BB4E3A">
        <w:rPr>
          <w:rFonts w:ascii="Tahoma" w:eastAsia="MS PGothic" w:hAnsi="Tahoma" w:cs="Tahoma"/>
          <w:sz w:val="16"/>
          <w:szCs w:val="24"/>
        </w:rPr>
        <w:t xml:space="preserve"> Basic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Professional Use Additive CAL </w:t>
      </w:r>
      <w:r w:rsidRPr="00BB4E3A">
        <w:rPr>
          <w:rFonts w:ascii="Tahoma" w:eastAsia="MS PGothic" w:hAnsi="Tahoma" w:cs="Tahoma"/>
          <w:sz w:val="16"/>
          <w:szCs w:val="24"/>
          <w:lang w:val="ja-JP"/>
        </w:rPr>
        <w:t>を取得することはできず、また、基本となる</w:t>
      </w:r>
      <w:r w:rsidRPr="00BB4E3A">
        <w:rPr>
          <w:rFonts w:ascii="Tahoma" w:eastAsia="MS PGothic" w:hAnsi="Tahoma" w:cs="Tahoma"/>
          <w:sz w:val="16"/>
          <w:szCs w:val="24"/>
        </w:rPr>
        <w:t xml:space="preserve"> Essential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Basic Use Additive CAL </w:t>
      </w:r>
      <w:r w:rsidRPr="00BB4E3A">
        <w:rPr>
          <w:rFonts w:ascii="Tahoma" w:eastAsia="MS PGothic" w:hAnsi="Tahoma" w:cs="Tahoma"/>
          <w:sz w:val="16"/>
          <w:szCs w:val="24"/>
          <w:lang w:val="ja-JP"/>
        </w:rPr>
        <w:t>を取得することはできません。</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245"/>
        <w:gridCol w:w="5245"/>
      </w:tblGrid>
      <w:tr w:rsidR="00BB4E3A" w:rsidRPr="00BB4E3A" w:rsidTr="001312D8">
        <w:trPr>
          <w:trHeight w:val="216"/>
          <w:tblHeader/>
        </w:trPr>
        <w:tc>
          <w:tcPr>
            <w:tcW w:w="5245"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80585A" w:rsidRPr="00BB4E3A" w:rsidRDefault="0080585A">
            <w:pPr>
              <w:pStyle w:val="ProductList-Body"/>
              <w:tabs>
                <w:tab w:val="clear" w:pos="158"/>
              </w:tabs>
              <w:jc w:val="center"/>
              <w:rPr>
                <w:rFonts w:ascii="Tahoma" w:eastAsia="MS PGothic" w:hAnsi="Tahoma" w:cs="Tahoma"/>
                <w:b/>
                <w:szCs w:val="24"/>
              </w:rPr>
            </w:pPr>
            <w:r w:rsidRPr="00BB4E3A">
              <w:rPr>
                <w:rFonts w:ascii="Tahoma" w:eastAsia="MS PGothic" w:hAnsi="Tahoma" w:cs="Tahoma"/>
                <w:b/>
                <w:szCs w:val="24"/>
                <w:lang w:val="ja-JP"/>
              </w:rPr>
              <w:t>対象ライセンス</w:t>
            </w:r>
          </w:p>
        </w:tc>
        <w:tc>
          <w:tcPr>
            <w:tcW w:w="5245"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80585A" w:rsidRPr="00BB4E3A" w:rsidRDefault="0080585A">
            <w:pPr>
              <w:pStyle w:val="ProductList-Body"/>
              <w:jc w:val="center"/>
              <w:rPr>
                <w:rFonts w:ascii="Tahoma" w:eastAsia="MS PGothic" w:hAnsi="Tahoma" w:cs="Tahoma"/>
                <w:b/>
                <w:szCs w:val="24"/>
              </w:rPr>
            </w:pPr>
            <w:r w:rsidRPr="00BB4E3A">
              <w:rPr>
                <w:rFonts w:ascii="Tahoma" w:eastAsia="MS PGothic" w:hAnsi="Tahoma" w:cs="Tahoma"/>
                <w:b/>
                <w:szCs w:val="24"/>
                <w:lang w:val="ja-JP"/>
              </w:rPr>
              <w:t>移行先ライセンス</w:t>
            </w:r>
          </w:p>
        </w:tc>
      </w:tr>
      <w:tr w:rsidR="00BB4E3A" w:rsidRPr="00BB4E3A" w:rsidTr="00BE40D9">
        <w:tc>
          <w:tcPr>
            <w:tcW w:w="5245" w:type="dxa"/>
            <w:tcBorders>
              <w:top w:val="single" w:sz="4" w:space="0" w:color="FFFFFF"/>
            </w:tcBorders>
            <w:tcMar>
              <w:top w:w="0" w:type="dxa"/>
              <w:left w:w="108" w:type="dxa"/>
              <w:bottom w:w="0" w:type="dxa"/>
              <w:right w:w="108" w:type="dxa"/>
            </w:tcMa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Microsoft Dynamics CRM 2011 Employee Self Service CAL 1 </w:t>
            </w:r>
            <w:r w:rsidRPr="00BB4E3A">
              <w:rPr>
                <w:rFonts w:ascii="Tahoma" w:eastAsia="MS PGothic" w:hAnsi="Tahoma" w:cs="Tahoma"/>
                <w:sz w:val="16"/>
                <w:szCs w:val="24"/>
                <w:lang w:val="ja-JP"/>
              </w:rPr>
              <w:t>ライセンス</w:t>
            </w:r>
          </w:p>
        </w:tc>
        <w:tc>
          <w:tcPr>
            <w:tcW w:w="5245" w:type="dxa"/>
            <w:tcBorders>
              <w:top w:val="single" w:sz="4" w:space="0" w:color="FFFFFF"/>
            </w:tcBorders>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ライセンス、または</w:t>
            </w:r>
          </w:p>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w:t>
            </w:r>
            <w:r w:rsidR="001312D8" w:rsidRPr="001312D8">
              <w:rPr>
                <w:rFonts w:ascii="Tahoma" w:eastAsia="MS PGothic" w:hAnsi="Tahoma" w:cs="Tahoma"/>
                <w:sz w:val="16"/>
                <w:szCs w:val="24"/>
              </w:rPr>
              <w:br/>
            </w:r>
            <w:r w:rsidRPr="00BB4E3A">
              <w:rPr>
                <w:rFonts w:ascii="Tahoma" w:eastAsia="MS PGothic" w:hAnsi="Tahoma" w:cs="Tahoma"/>
                <w:sz w:val="16"/>
                <w:szCs w:val="24"/>
                <w:lang w:val="ja-JP"/>
              </w:rPr>
              <w:t>および</w:t>
            </w:r>
            <w:r w:rsidRPr="00BB4E3A">
              <w:rPr>
                <w:rFonts w:ascii="Tahoma" w:eastAsia="MS PGothic" w:hAnsi="Tahoma" w:cs="Tahoma"/>
                <w:sz w:val="16"/>
                <w:szCs w:val="24"/>
              </w:rPr>
              <w:br/>
              <w:t xml:space="preserve">Microsoft Dynamics CRM 2013/2015/2016 Basic Use Additive CAL </w:t>
            </w:r>
            <w:r w:rsidR="001312D8">
              <w:rPr>
                <w:rFonts w:ascii="Tahoma" w:eastAsia="MS PGothic" w:hAnsi="Tahoma" w:cs="Tahoma"/>
                <w:sz w:val="16"/>
                <w:szCs w:val="24"/>
              </w:rPr>
              <w:br/>
            </w:r>
            <w:r w:rsidRPr="00BB4E3A">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BE40D9">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Limited Use Additive CAL 1 </w:t>
            </w:r>
            <w:r w:rsidRPr="00BB4E3A">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BE40D9">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Full Use Additive CAL 1 </w:t>
            </w:r>
            <w:r w:rsidRPr="00BB4E3A">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Professional Use Additive CAL 1 </w:t>
            </w:r>
            <w:r w:rsidRPr="00BB4E3A">
              <w:rPr>
                <w:rFonts w:ascii="Tahoma" w:eastAsia="MS PGothic" w:hAnsi="Tahoma" w:cs="Tahoma"/>
                <w:sz w:val="16"/>
                <w:szCs w:val="24"/>
                <w:lang w:val="ja-JP"/>
              </w:rPr>
              <w:t>ライセンス、または</w:t>
            </w:r>
          </w:p>
          <w:p w:rsidR="0080585A" w:rsidRPr="00BB4E3A" w:rsidRDefault="0080585A">
            <w:pPr>
              <w:rPr>
                <w:rFonts w:ascii="Tahoma" w:eastAsia="MS PGothic" w:hAnsi="Tahoma" w:cs="Tahoma"/>
                <w:sz w:val="16"/>
                <w:szCs w:val="24"/>
                <w:vertAlign w:val="superscript"/>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r w:rsidRPr="001312D8">
              <w:rPr>
                <w:rFonts w:ascii="Tahoma" w:eastAsia="MS PGothic" w:hAnsi="Tahoma" w:cs="Tahoma"/>
                <w:sz w:val="16"/>
                <w:szCs w:val="24"/>
                <w:vertAlign w:val="superscript"/>
              </w:rPr>
              <w:t>1</w:t>
            </w:r>
          </w:p>
        </w:tc>
      </w:tr>
      <w:tr w:rsidR="00BB4E3A" w:rsidRPr="00BB4E3A" w:rsidTr="00BE40D9">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External Connector 1 </w:t>
            </w:r>
            <w:r w:rsidRPr="00BB4E3A">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lang w:val="ja-JP"/>
              </w:rPr>
              <w:t>なし。</w:t>
            </w:r>
            <w:r w:rsidRPr="001312D8">
              <w:rPr>
                <w:rFonts w:ascii="Tahoma" w:eastAsia="MS PGothic" w:hAnsi="Tahoma" w:cs="Tahoma"/>
                <w:sz w:val="16"/>
                <w:szCs w:val="24"/>
              </w:rPr>
              <w:t xml:space="preserve">External connector </w:t>
            </w:r>
            <w:r w:rsidRPr="00BB4E3A">
              <w:rPr>
                <w:rFonts w:ascii="Tahoma" w:eastAsia="MS PGothic" w:hAnsi="Tahoma" w:cs="Tahoma"/>
                <w:sz w:val="16"/>
                <w:szCs w:val="24"/>
                <w:lang w:val="ja-JP"/>
              </w:rPr>
              <w:t>の使用権は、</w:t>
            </w:r>
            <w:r w:rsidRPr="001312D8">
              <w:rPr>
                <w:rFonts w:ascii="Tahoma" w:eastAsia="MS PGothic" w:hAnsi="Tahoma" w:cs="Tahoma"/>
                <w:sz w:val="16"/>
                <w:szCs w:val="24"/>
              </w:rPr>
              <w:t xml:space="preserve">CRM 2013/2015/2016 </w:t>
            </w:r>
            <w:r w:rsidRPr="00BB4E3A">
              <w:rPr>
                <w:rFonts w:ascii="Tahoma" w:eastAsia="MS PGothic" w:hAnsi="Tahoma" w:cs="Tahoma"/>
                <w:sz w:val="16"/>
                <w:szCs w:val="24"/>
                <w:lang w:val="ja-JP"/>
              </w:rPr>
              <w:t>サーバー</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ライセンスに含まれています。</w:t>
            </w:r>
          </w:p>
        </w:tc>
      </w:tr>
    </w:tbl>
    <w:p w:rsidR="0080585A" w:rsidRPr="00BB4E3A" w:rsidRDefault="0080585A">
      <w:pPr>
        <w:rPr>
          <w:rFonts w:ascii="Tahoma" w:eastAsia="MS PGothic" w:hAnsi="Tahoma" w:cs="Tahoma"/>
          <w:sz w:val="16"/>
          <w:szCs w:val="24"/>
        </w:rPr>
      </w:pPr>
      <w:r w:rsidRPr="001312D8">
        <w:rPr>
          <w:rFonts w:ascii="Tahoma" w:eastAsia="MS PGothic" w:hAnsi="Tahoma" w:cs="Tahoma"/>
          <w:sz w:val="16"/>
          <w:szCs w:val="24"/>
          <w:vertAlign w:val="superscript"/>
        </w:rPr>
        <w:t>1</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メンテナンスを保有している場合、お客様は、アップグレード時に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の下位の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エディションにアップグレードすることができます。お客様は、エンド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ユーザーの統合ソリューションを、現在エンベッディド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メンテナンスに対する支払を行っているライセンスよりも上位の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にアップグレードすることはできません。</w:t>
      </w:r>
    </w:p>
    <w:p w:rsidR="0080585A" w:rsidRPr="00BB4E3A" w:rsidRDefault="0080585A" w:rsidP="001312D8">
      <w:pPr>
        <w:jc w:val="both"/>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Office 2016</w:t>
      </w:r>
    </w:p>
    <w:p w:rsidR="0080585A" w:rsidRPr="00BB4E3A" w:rsidRDefault="0080585A">
      <w:pPr>
        <w:rPr>
          <w:rFonts w:ascii="Tahoma" w:eastAsia="MS PGothic" w:hAnsi="Tahoma" w:cs="Tahoma"/>
          <w:szCs w:val="24"/>
        </w:rPr>
      </w:pP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アプリケーション製品の最新バージョンです。</w:t>
      </w:r>
      <w:r w:rsidRPr="00BB4E3A">
        <w:rPr>
          <w:rFonts w:ascii="Tahoma" w:eastAsia="MS PGothic" w:hAnsi="Tahoma" w:cs="Tahoma"/>
          <w:szCs w:val="24"/>
          <w:lang w:val="ja-JP"/>
        </w:rPr>
        <w:t xml:space="preserve">Office 2013 </w:t>
      </w:r>
      <w:r w:rsidRPr="00BB4E3A">
        <w:rPr>
          <w:rFonts w:ascii="Tahoma" w:eastAsia="MS PGothic" w:hAnsi="Tahoma" w:cs="Tahoma"/>
          <w:szCs w:val="24"/>
          <w:lang w:val="ja-JP"/>
        </w:rPr>
        <w:t>アプリケーション製品の有効なエンベッディド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アプリケーション製品にアップグレードし、アップグレードされた統合ソリューションに組み込まれた</w:t>
      </w:r>
      <w:r w:rsidRPr="00BB4E3A">
        <w:rPr>
          <w:rFonts w:ascii="Tahoma" w:eastAsia="MS PGothic" w:hAnsi="Tahoma" w:cs="Tahoma"/>
          <w:szCs w:val="24"/>
          <w:lang w:val="ja-JP"/>
        </w:rPr>
        <w:t xml:space="preserve"> Office 2013 </w:t>
      </w:r>
      <w:r w:rsidRPr="00BB4E3A">
        <w:rPr>
          <w:rFonts w:ascii="Tahoma" w:eastAsia="MS PGothic" w:hAnsi="Tahoma" w:cs="Tahoma"/>
          <w:szCs w:val="24"/>
          <w:lang w:val="ja-JP"/>
        </w:rPr>
        <w:t>アプリケーション製品の代わりに頒布することができます。</w:t>
      </w:r>
    </w:p>
    <w:p w:rsidR="0080585A" w:rsidRPr="00BB4E3A" w:rsidRDefault="0080585A">
      <w:pPr>
        <w:rPr>
          <w:rFonts w:ascii="Tahoma" w:eastAsia="MS PGothic" w:hAnsi="Tahoma" w:cs="Tahoma"/>
          <w:szCs w:val="24"/>
        </w:rPr>
      </w:pP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7"/>
        </w:trPr>
        <w:tc>
          <w:tcPr>
            <w:tcW w:w="5245"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Access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Access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Excel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Excel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Professional Plus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Office Professional Plus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Outlook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Outlook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PowerPoint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PowerPoint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Professional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Professional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Standard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Standard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Publisher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Publisher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Professional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Professional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Standard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Standard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Word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Word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rPr>
          <w:rFonts w:ascii="Tahoma" w:eastAsia="MS PGothic" w:hAnsi="Tahoma" w:cs="Tahoma"/>
          <w:b/>
          <w:szCs w:val="24"/>
        </w:rPr>
      </w:pPr>
      <w:r w:rsidRPr="00BB4E3A">
        <w:rPr>
          <w:rFonts w:ascii="Tahoma" w:eastAsia="MS PGothic" w:hAnsi="Tahoma" w:cs="Tahoma"/>
          <w:b/>
          <w:szCs w:val="24"/>
        </w:rPr>
        <w:br w:type="page"/>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lastRenderedPageBreak/>
        <w:t>Office</w:t>
      </w:r>
      <w:r w:rsidRPr="00BB4E3A">
        <w:rPr>
          <w:rFonts w:ascii="Tahoma" w:eastAsia="MS PGothic" w:hAnsi="Tahoma" w:cs="Tahoma"/>
          <w:b/>
          <w:szCs w:val="24"/>
          <w:lang w:val="ja-JP"/>
        </w:rPr>
        <w:t>、</w:t>
      </w:r>
      <w:r w:rsidRPr="00BB4E3A">
        <w:rPr>
          <w:rFonts w:ascii="Tahoma" w:eastAsia="MS PGothic" w:hAnsi="Tahoma" w:cs="Tahoma"/>
          <w:b/>
          <w:szCs w:val="24"/>
          <w:lang w:val="ja-JP"/>
        </w:rPr>
        <w:t>Office Performance Point</w:t>
      </w:r>
      <w:r w:rsidRPr="00BB4E3A">
        <w:rPr>
          <w:rFonts w:ascii="Tahoma" w:eastAsia="MS PGothic" w:hAnsi="Tahoma" w:cs="Tahoma"/>
          <w:b/>
          <w:szCs w:val="24"/>
          <w:lang w:val="ja-JP"/>
        </w:rPr>
        <w:t>、および</w:t>
      </w:r>
      <w:r w:rsidRPr="00BB4E3A">
        <w:rPr>
          <w:rFonts w:ascii="Tahoma" w:eastAsia="MS PGothic" w:hAnsi="Tahoma" w:cs="Tahoma"/>
          <w:b/>
          <w:szCs w:val="24"/>
          <w:lang w:val="ja-JP"/>
        </w:rPr>
        <w:t xml:space="preserve"> Office Communications Server</w:t>
      </w:r>
    </w:p>
    <w:p w:rsidR="0080585A" w:rsidRPr="00BB4E3A" w:rsidRDefault="0080585A">
      <w:pPr>
        <w:tabs>
          <w:tab w:val="left" w:pos="450"/>
        </w:tabs>
        <w:spacing w:before="120" w:after="120"/>
        <w:rPr>
          <w:rFonts w:ascii="Tahoma" w:eastAsia="MS PGothic" w:hAnsi="Tahoma" w:cs="Tahoma"/>
          <w:szCs w:val="24"/>
        </w:rPr>
      </w:pPr>
      <w:r w:rsidRPr="00BB4E3A">
        <w:rPr>
          <w:rFonts w:ascii="Tahoma" w:eastAsia="MS PGothic" w:hAnsi="Tahoma" w:cs="Tahoma"/>
          <w:szCs w:val="24"/>
          <w:lang w:val="ja-JP"/>
        </w:rPr>
        <w:t>注</w:t>
      </w:r>
      <w:r w:rsidRPr="00BB4E3A">
        <w:rPr>
          <w:rFonts w:ascii="Tahoma" w:eastAsia="MS PGothic" w:hAnsi="Tahoma" w:cs="Tahoma"/>
          <w:szCs w:val="24"/>
        </w:rPr>
        <w:t xml:space="preserve">: </w:t>
      </w:r>
      <w:r w:rsidRPr="00BB4E3A">
        <w:rPr>
          <w:rFonts w:ascii="Tahoma" w:eastAsia="MS PGothic" w:hAnsi="Tahoma" w:cs="Tahoma"/>
          <w:szCs w:val="24"/>
        </w:rPr>
        <w:tab/>
      </w:r>
      <w:r w:rsidRPr="00BB4E3A">
        <w:rPr>
          <w:rFonts w:ascii="Tahoma" w:eastAsia="MS PGothic" w:hAnsi="Tahoma" w:cs="Tahoma"/>
          <w:szCs w:val="24"/>
          <w:lang w:val="ja-JP"/>
        </w:rPr>
        <w:t>同じレベルの</w:t>
      </w:r>
      <w:r w:rsidRPr="00BB4E3A">
        <w:rPr>
          <w:rFonts w:ascii="Tahoma" w:eastAsia="MS PGothic" w:hAnsi="Tahoma" w:cs="Tahoma"/>
          <w:szCs w:val="24"/>
        </w:rPr>
        <w:t xml:space="preserve"> Lync Server CAL/EC </w:t>
      </w:r>
      <w:r w:rsidRPr="00BB4E3A">
        <w:rPr>
          <w:rFonts w:ascii="Tahoma" w:eastAsia="MS PGothic" w:hAnsi="Tahoma" w:cs="Tahoma"/>
          <w:szCs w:val="24"/>
          <w:lang w:val="ja-JP"/>
        </w:rPr>
        <w:t>が、</w:t>
      </w:r>
      <w:r w:rsidRPr="00BB4E3A">
        <w:rPr>
          <w:rFonts w:ascii="Tahoma" w:eastAsia="MS PGothic" w:hAnsi="Tahoma" w:cs="Tahoma"/>
          <w:szCs w:val="24"/>
        </w:rPr>
        <w:t xml:space="preserve">OCS 2007 CAL/EC </w:t>
      </w:r>
      <w:r w:rsidRPr="00BB4E3A">
        <w:rPr>
          <w:rFonts w:ascii="Tahoma" w:eastAsia="MS PGothic" w:hAnsi="Tahoma" w:cs="Tahoma"/>
          <w:szCs w:val="24"/>
          <w:lang w:val="ja-JP"/>
        </w:rPr>
        <w:t>の後継バージョンとなります</w:t>
      </w:r>
      <w:r w:rsidRPr="00BB4E3A">
        <w:rPr>
          <w:rFonts w:ascii="Tahoma" w:eastAsia="MS PGothic" w:hAnsi="Tahoma" w:cs="Tahoma"/>
          <w:szCs w:val="24"/>
        </w:rPr>
        <w:t xml:space="preserve"> (Std</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Std, Ent</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Ent)</w:t>
      </w:r>
      <w:r w:rsidRPr="00BB4E3A">
        <w:rPr>
          <w:rFonts w:ascii="Tahoma" w:eastAsia="MS PGothic" w:hAnsi="Tahoma" w:cs="Tahoma"/>
          <w:szCs w:val="24"/>
          <w:lang w:val="ja-JP"/>
        </w:rPr>
        <w:t>。</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87"/>
        <w:gridCol w:w="5103"/>
      </w:tblGrid>
      <w:tr w:rsidR="00BB4E3A" w:rsidRPr="00BB4E3A" w:rsidTr="00BE40D9">
        <w:tc>
          <w:tcPr>
            <w:tcW w:w="5387"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103"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BB4E3A">
              <w:rPr>
                <w:rFonts w:ascii="Tahoma" w:eastAsia="MS PGothic" w:hAnsi="Tahoma" w:cs="Tahoma"/>
                <w:sz w:val="16"/>
                <w:szCs w:val="24"/>
                <w:lang w:val="ja-JP"/>
              </w:rPr>
              <w:t>Visio Premium 2010</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BB4E3A">
              <w:rPr>
                <w:rFonts w:ascii="Tahoma" w:eastAsia="MS PGothic" w:hAnsi="Tahoma" w:cs="Tahoma"/>
                <w:sz w:val="16"/>
                <w:szCs w:val="24"/>
                <w:lang w:val="ja-JP"/>
              </w:rPr>
              <w:t>Visio Professional 2013</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Performance Point Server</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color w:val="auto"/>
                <w:sz w:val="16"/>
                <w:szCs w:val="24"/>
                <w:u w:val="none"/>
                <w:lang w:val="pt-BR"/>
              </w:rPr>
            </w:pPr>
            <w:r w:rsidRPr="00BB4E3A">
              <w:rPr>
                <w:rStyle w:val="Hyperlink"/>
                <w:rFonts w:ascii="Tahoma" w:eastAsia="MS PGothic" w:hAnsi="Tahoma" w:cs="Tahoma"/>
                <w:color w:val="auto"/>
                <w:sz w:val="16"/>
                <w:szCs w:val="24"/>
                <w:u w:val="none"/>
                <w:lang w:val="ja-JP"/>
              </w:rPr>
              <w:t>SharePoint Enterprise 2010</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Standard Edition</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rPr>
            </w:pPr>
            <w:r w:rsidRPr="00BB4E3A">
              <w:rPr>
                <w:rFonts w:ascii="Tahoma" w:eastAsia="MS PGothic" w:hAnsi="Tahoma" w:cs="Tahoma"/>
                <w:sz w:val="16"/>
                <w:szCs w:val="24"/>
                <w:lang w:val="ja-JP"/>
              </w:rPr>
              <w:t>Lync Server 2013 Standard Edition</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Enterprise Edition</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lang w:val="pt-BR"/>
              </w:rPr>
            </w:pPr>
            <w:r w:rsidRPr="00BB4E3A">
              <w:rPr>
                <w:rFonts w:ascii="Tahoma" w:eastAsia="MS PGothic" w:hAnsi="Tahoma" w:cs="Tahoma"/>
                <w:sz w:val="16"/>
                <w:szCs w:val="24"/>
                <w:lang w:val="ja-JP"/>
              </w:rPr>
              <w:t>Lync Server 2013 Enterprise Edition</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2015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5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Office Communicator Server 2007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w:t>
      </w:r>
      <w:r w:rsidRPr="00BB4E3A">
        <w:rPr>
          <w:rFonts w:ascii="Tahoma" w:eastAsia="MS PGothic" w:hAnsi="Tahoma" w:cs="Tahoma"/>
          <w:szCs w:val="24"/>
          <w:lang w:val="ja-JP"/>
        </w:rPr>
        <w:t>Lync Server 2010</w:t>
      </w:r>
      <w:r w:rsidRPr="00BB4E3A">
        <w:rPr>
          <w:rFonts w:ascii="Tahoma" w:eastAsia="MS PGothic" w:hAnsi="Tahoma" w:cs="Tahoma"/>
          <w:szCs w:val="24"/>
          <w:lang w:val="ja-JP"/>
        </w:rPr>
        <w:t>、</w:t>
      </w:r>
      <w:r w:rsidRPr="00BB4E3A">
        <w:rPr>
          <w:rFonts w:ascii="Tahoma" w:eastAsia="MS PGothic" w:hAnsi="Tahoma" w:cs="Tahoma"/>
          <w:szCs w:val="24"/>
          <w:lang w:val="ja-JP"/>
        </w:rPr>
        <w:t xml:space="preserve">Lync Server 2013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Skype for Business Server 2015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Exchange Server 2016</w:t>
      </w:r>
    </w:p>
    <w:p w:rsidR="0080585A" w:rsidRPr="00BB4E3A" w:rsidRDefault="0080585A">
      <w:pPr>
        <w:rPr>
          <w:rFonts w:ascii="Tahoma" w:eastAsia="MS PGothic" w:hAnsi="Tahoma" w:cs="Tahoma"/>
          <w:szCs w:val="24"/>
        </w:rPr>
      </w:pPr>
      <w:r w:rsidRPr="00BB4E3A">
        <w:rPr>
          <w:rFonts w:ascii="Tahoma" w:eastAsia="MS PGothic" w:hAnsi="Tahoma" w:cs="Tahoma"/>
          <w:szCs w:val="24"/>
        </w:rPr>
        <w:t xml:space="preserve">Exchange Server 2016 </w:t>
      </w:r>
      <w:r w:rsidRPr="00BB4E3A">
        <w:rPr>
          <w:rFonts w:ascii="Tahoma" w:eastAsia="MS PGothic" w:hAnsi="Tahoma" w:cs="Tahoma"/>
          <w:szCs w:val="24"/>
          <w:lang w:val="ja-JP"/>
        </w:rPr>
        <w:t>は</w:t>
      </w:r>
      <w:r w:rsidRPr="00BB4E3A">
        <w:rPr>
          <w:rFonts w:ascii="Tahoma" w:eastAsia="MS PGothic" w:hAnsi="Tahoma" w:cs="Tahoma"/>
          <w:szCs w:val="24"/>
        </w:rPr>
        <w:t xml:space="preserve"> Exchange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Exchange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Exchange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Exchange Server 2013 </w:t>
      </w:r>
      <w:r w:rsidRPr="00BB4E3A">
        <w:rPr>
          <w:rFonts w:ascii="Tahoma" w:eastAsia="MS PGothic" w:hAnsi="Tahoma" w:cs="Tahoma"/>
          <w:szCs w:val="24"/>
          <w:lang w:val="ja-JP"/>
        </w:rPr>
        <w:t>の代わりに頒布することができます。</w:t>
      </w:r>
    </w:p>
    <w:p w:rsidR="0080585A" w:rsidRPr="00BB4E3A" w:rsidRDefault="0080585A">
      <w:pPr>
        <w:rPr>
          <w:rFonts w:ascii="Tahoma" w:eastAsia="MS PGothic" w:hAnsi="Tahoma" w:cs="Tahoma"/>
          <w:sz w:val="16"/>
          <w:szCs w:val="24"/>
        </w:rPr>
      </w:pPr>
    </w:p>
    <w:tbl>
      <w:tblPr>
        <w:tblW w:w="1036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20"/>
        <w:gridCol w:w="5245"/>
      </w:tblGrid>
      <w:tr w:rsidR="00BB4E3A" w:rsidRPr="00BB4E3A" w:rsidTr="00BE40D9">
        <w:tc>
          <w:tcPr>
            <w:tcW w:w="512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1312D8" w:rsidRPr="00BB4E3A" w:rsidTr="00BE40D9">
        <w:tc>
          <w:tcPr>
            <w:tcW w:w="512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Project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Project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Project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Project Server 2013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BE40D9">
        <w:tc>
          <w:tcPr>
            <w:tcW w:w="5245"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2013</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SharePoint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SharePoint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SharePoint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SharePoint Server 2013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7"/>
        </w:trPr>
        <w:tc>
          <w:tcPr>
            <w:tcW w:w="5245"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2013</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Skype for Business Server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は</w:t>
      </w:r>
      <w:r w:rsidRPr="00BB4E3A">
        <w:rPr>
          <w:rFonts w:ascii="Tahoma" w:eastAsia="MS PGothic" w:hAnsi="Tahoma" w:cs="Tahoma"/>
          <w:szCs w:val="24"/>
        </w:rPr>
        <w:t xml:space="preserve"> Skype for Business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Lync Server 2013 Standard </w:t>
      </w:r>
      <w:r w:rsidRPr="00BB4E3A">
        <w:rPr>
          <w:rFonts w:ascii="Tahoma" w:eastAsia="MS PGothic" w:hAnsi="Tahoma" w:cs="Tahoma"/>
          <w:szCs w:val="24"/>
          <w:lang w:val="ja-JP"/>
        </w:rPr>
        <w:t>または</w:t>
      </w:r>
      <w:r w:rsidRPr="00BB4E3A">
        <w:rPr>
          <w:rFonts w:ascii="Tahoma" w:eastAsia="MS PGothic" w:hAnsi="Tahoma" w:cs="Tahoma"/>
          <w:szCs w:val="24"/>
        </w:rPr>
        <w:t xml:space="preserve"> Enterprise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Lync Server 2013 </w:t>
      </w:r>
      <w:r w:rsidRPr="00BB4E3A">
        <w:rPr>
          <w:rFonts w:ascii="Tahoma" w:eastAsia="MS PGothic" w:hAnsi="Tahoma" w:cs="Tahoma"/>
          <w:szCs w:val="24"/>
          <w:lang w:val="ja-JP"/>
        </w:rPr>
        <w:t>の代わりに頒布することができます。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Skype for Business Server 2015 CAL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Lync Server 2013 CAL </w:t>
      </w:r>
      <w:r w:rsidRPr="00BB4E3A">
        <w:rPr>
          <w:rFonts w:ascii="Tahoma" w:eastAsia="MS PGothic" w:hAnsi="Tahoma" w:cs="Tahoma"/>
          <w:szCs w:val="24"/>
          <w:lang w:val="ja-JP"/>
        </w:rPr>
        <w:t>の後継バージョンです。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6"/>
        </w:trPr>
        <w:tc>
          <w:tcPr>
            <w:tcW w:w="5245" w:type="dxa"/>
            <w:tcBorders>
              <w:top w:val="nil"/>
              <w:bottom w:val="single" w:sz="4" w:space="0" w:color="F79646"/>
              <w:right w:val="single" w:sz="8" w:space="0" w:color="FFFFFF"/>
            </w:tcBorders>
            <w:shd w:val="clear" w:color="auto" w:fill="F79646"/>
          </w:tcPr>
          <w:p w:rsidR="0080585A" w:rsidRPr="00BB4E3A" w:rsidRDefault="003D57D8">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80585A" w:rsidRPr="00BB4E3A">
              <w:rPr>
                <w:rFonts w:ascii="Tahoma" w:eastAsia="MS PGothic" w:hAnsi="Tahoma" w:cs="Tahoma"/>
                <w:b/>
                <w:sz w:val="18"/>
                <w:szCs w:val="24"/>
                <w:lang w:val="ja-JP"/>
              </w:rPr>
              <w:t xml:space="preserve"> CAL</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Plus CAL</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Plus CAL</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Enterprise CAL</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Enterprise CAL</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Standard CAL</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Standard CAL</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rPr>
        <w:t xml:space="preserve">Lync Server 2013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ライセンスは、</w:t>
      </w:r>
      <w:r w:rsidRPr="00BB4E3A">
        <w:rPr>
          <w:rFonts w:ascii="Tahoma" w:eastAsia="MS PGothic" w:hAnsi="Tahoma" w:cs="Tahoma"/>
          <w:sz w:val="16"/>
          <w:szCs w:val="24"/>
        </w:rPr>
        <w:t xml:space="preserve">Lync Server 2010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Enterprise Edition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ライセンスの両方の後継バージョンです。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6"/>
        </w:trPr>
        <w:tc>
          <w:tcPr>
            <w:tcW w:w="5245" w:type="dxa"/>
            <w:tcBorders>
              <w:top w:val="nil"/>
              <w:bottom w:val="single" w:sz="4" w:space="0" w:color="F79646"/>
              <w:right w:val="single" w:sz="8" w:space="0" w:color="FFFFFF"/>
            </w:tcBorders>
            <w:shd w:val="clear" w:color="auto" w:fill="F79646"/>
          </w:tcPr>
          <w:p w:rsidR="0080585A" w:rsidRPr="00BB4E3A" w:rsidRDefault="0080585A" w:rsidP="003D57D8">
            <w:pPr>
              <w:jc w:val="center"/>
              <w:rPr>
                <w:rFonts w:ascii="Tahoma" w:eastAsia="MS PGothic" w:hAnsi="Tahoma" w:cs="Tahoma"/>
                <w:b/>
                <w:sz w:val="18"/>
                <w:szCs w:val="24"/>
              </w:rPr>
            </w:pPr>
            <w:r w:rsidRPr="00BB4E3A">
              <w:rPr>
                <w:rFonts w:ascii="Tahoma" w:eastAsia="MS PGothic" w:hAnsi="Tahoma" w:cs="Tahoma"/>
                <w:b/>
                <w:sz w:val="18"/>
                <w:szCs w:val="24"/>
                <w:lang w:val="ja-JP"/>
              </w:rPr>
              <w:t>Lync Server 201</w:t>
            </w:r>
            <w:r w:rsidR="003D57D8">
              <w:rPr>
                <w:rFonts w:ascii="Tahoma" w:eastAsia="MS PGothic" w:hAnsi="Tahoma" w:cs="Tahoma"/>
                <w:b/>
                <w:sz w:val="18"/>
                <w:szCs w:val="24"/>
                <w:lang w:val="ja-JP"/>
              </w:rPr>
              <w:t>3</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サーバー</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b/>
                <w:sz w:val="16"/>
                <w:szCs w:val="24"/>
                <w:lang w:val="pt-BR"/>
              </w:rPr>
            </w:pPr>
            <w:r w:rsidRPr="00BB4E3A">
              <w:rPr>
                <w:rFonts w:ascii="Tahoma" w:eastAsia="MS PGothic" w:hAnsi="Tahoma" w:cs="Tahoma"/>
                <w:sz w:val="16"/>
                <w:szCs w:val="24"/>
                <w:lang w:val="ja-JP"/>
              </w:rPr>
              <w:t>Skype for Business Server 2015</w:t>
            </w:r>
          </w:p>
        </w:tc>
      </w:tr>
    </w:tbl>
    <w:p w:rsidR="0080585A" w:rsidRPr="00BB4E3A" w:rsidRDefault="0080585A">
      <w:pPr>
        <w:rPr>
          <w:rFonts w:ascii="Tahoma" w:eastAsia="MS PGothic" w:hAnsi="Tahoma" w:cs="Tahoma"/>
          <w:b/>
          <w:szCs w:val="24"/>
        </w:rPr>
      </w:pPr>
      <w:bookmarkStart w:id="2" w:name="SQLServe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lastRenderedPageBreak/>
        <w:t>SQL Server</w:t>
      </w:r>
      <w:bookmarkEnd w:id="2"/>
    </w:p>
    <w:p w:rsidR="0080585A" w:rsidRPr="00BB4E3A" w:rsidRDefault="0080585A">
      <w:pPr>
        <w:keepNext/>
        <w:spacing w:before="120"/>
        <w:rPr>
          <w:rFonts w:ascii="Tahoma" w:eastAsia="MS PGothic" w:hAnsi="Tahoma" w:cs="Tahoma"/>
          <w:b/>
          <w:szCs w:val="24"/>
        </w:rPr>
      </w:pPr>
      <w:r w:rsidRPr="00BB4E3A">
        <w:rPr>
          <w:rFonts w:ascii="Tahoma" w:eastAsia="MS PGothic" w:hAnsi="Tahoma" w:cs="Tahoma"/>
          <w:b/>
          <w:szCs w:val="24"/>
          <w:lang w:val="ja-JP"/>
        </w:rPr>
        <w:t>SQL Server Core</w:t>
      </w:r>
    </w:p>
    <w:p w:rsidR="0080585A" w:rsidRPr="00BB4E3A" w:rsidRDefault="0080585A">
      <w:pPr>
        <w:spacing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を組み込むことができます。</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387"/>
        <w:gridCol w:w="5103"/>
      </w:tblGrid>
      <w:tr w:rsidR="00BB4E3A" w:rsidRPr="00BB4E3A" w:rsidTr="001312D8">
        <w:trPr>
          <w:trHeight w:val="205"/>
        </w:trPr>
        <w:tc>
          <w:tcPr>
            <w:tcW w:w="5387" w:type="dxa"/>
            <w:tcBorders>
              <w:top w:val="single" w:sz="4" w:space="0" w:color="FFFFFF"/>
              <w:left w:val="single" w:sz="4" w:space="0" w:color="FFFFFF"/>
              <w:bottom w:val="single" w:sz="4" w:space="0" w:color="FFFFFF"/>
              <w:right w:val="single" w:sz="4"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103" w:type="dxa"/>
            <w:tcBorders>
              <w:top w:val="single" w:sz="4" w:space="0" w:color="FFFFFF"/>
              <w:left w:val="single" w:sz="4" w:space="0" w:color="FFFFFF"/>
              <w:bottom w:val="single" w:sz="4" w:space="0" w:color="FFFFFF"/>
              <w:right w:val="single" w:sz="4"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BE40D9">
        <w:tc>
          <w:tcPr>
            <w:tcW w:w="5387" w:type="dxa"/>
            <w:tcBorders>
              <w:top w:val="single" w:sz="4" w:space="0" w:color="FFFFFF"/>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Datacenter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Borders>
              <w:top w:val="single" w:sz="4" w:space="0" w:color="FFFFFF"/>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8 </w:t>
            </w:r>
            <w:r w:rsidRPr="00BB4E3A">
              <w:rPr>
                <w:rFonts w:ascii="Tahoma" w:eastAsia="MS PGothic" w:hAnsi="Tahoma" w:cs="Tahoma"/>
                <w:sz w:val="16"/>
                <w:szCs w:val="24"/>
                <w:lang w:val="ja-JP"/>
              </w:rPr>
              <w:t>ライセンス</w:t>
            </w:r>
          </w:p>
        </w:tc>
      </w:tr>
      <w:tr w:rsidR="00BB4E3A" w:rsidRPr="00BB4E3A" w:rsidTr="00BE40D9">
        <w:tc>
          <w:tcPr>
            <w:tcW w:w="5387"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BE40D9">
        <w:tc>
          <w:tcPr>
            <w:tcW w:w="5387" w:type="dxa"/>
            <w:tcBorders>
              <w:top w:val="single" w:sz="8" w:space="0" w:color="F79646"/>
              <w:left w:val="single" w:sz="8"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103" w:type="dxa"/>
            <w:tcBorders>
              <w:top w:val="single" w:sz="8" w:space="0" w:color="F79646"/>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BE40D9">
        <w:tc>
          <w:tcPr>
            <w:tcW w:w="5387"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BE40D9">
        <w:tc>
          <w:tcPr>
            <w:tcW w:w="5387" w:type="dxa"/>
            <w:tcBorders>
              <w:top w:val="single" w:sz="8" w:space="0" w:color="F79646"/>
              <w:left w:val="single" w:sz="8"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103" w:type="dxa"/>
            <w:tcBorders>
              <w:top w:val="single" w:sz="8" w:space="0" w:color="F79646"/>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BE40D9">
        <w:tc>
          <w:tcPr>
            <w:tcW w:w="5387"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Datacenter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8</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Enterprise</w:t>
      </w:r>
      <w:r w:rsidRPr="00BB4E3A">
        <w:rPr>
          <w:rFonts w:ascii="Tahoma" w:eastAsia="MS PGothic" w:hAnsi="Tahoma" w:cs="Tahoma"/>
          <w:szCs w:val="24"/>
          <w:lang w:val="ja-JP"/>
        </w:rPr>
        <w:t>、</w:t>
      </w:r>
      <w:r w:rsidRPr="00BB4E3A">
        <w:rPr>
          <w:rFonts w:ascii="Tahoma" w:eastAsia="MS PGothic" w:hAnsi="Tahoma" w:cs="Tahoma"/>
          <w:szCs w:val="24"/>
          <w:lang w:val="ja-JP"/>
        </w:rPr>
        <w:t xml:space="preserve">Standard </w:t>
      </w:r>
      <w:r w:rsidRPr="00BB4E3A">
        <w:rPr>
          <w:rFonts w:ascii="Tahoma" w:eastAsia="MS PGothic" w:hAnsi="Tahoma" w:cs="Tahoma"/>
          <w:szCs w:val="24"/>
          <w:lang w:val="ja-JP"/>
        </w:rPr>
        <w:t>もしくは</w:t>
      </w:r>
      <w:r w:rsidRPr="00BB4E3A">
        <w:rPr>
          <w:rFonts w:ascii="Tahoma" w:eastAsia="MS PGothic" w:hAnsi="Tahoma" w:cs="Tahoma"/>
          <w:szCs w:val="24"/>
          <w:lang w:val="ja-JP"/>
        </w:rPr>
        <w:t xml:space="preserve"> Workgroup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ユーザーが以下の条件を満たしている場合、エンド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のいずれかにアップグレードすることができます。この権利の適用を受けるには、エンド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Microsoft MAP </w:t>
      </w:r>
      <w:r w:rsidRPr="00BB4E3A">
        <w:rPr>
          <w:rFonts w:ascii="Tahoma" w:eastAsia="MS PGothic" w:hAnsi="Tahoma" w:cs="Tahoma"/>
          <w:szCs w:val="24"/>
          <w:lang w:val="ja-JP"/>
        </w:rPr>
        <w:t>ツールまたはこれと同等のソフトウェアを使用して、</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アップグレードの時点または</w:t>
      </w:r>
      <w:r w:rsidRPr="00BB4E3A">
        <w:rPr>
          <w:rFonts w:ascii="Tahoma" w:eastAsia="MS PGothic" w:hAnsi="Tahoma" w:cs="Tahoma"/>
          <w:szCs w:val="24"/>
          <w:lang w:val="ja-JP"/>
        </w:rPr>
        <w:t xml:space="preserve"> (ii)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日の時点で、ライセンスを取得したサーバーで実行されている</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をサポートしている物理ハードウェアについての記録を保持する必要があります。エンド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日以降にアップグレードを予定しており、</w:t>
      </w:r>
      <w:r w:rsidRPr="00BB4E3A">
        <w:rPr>
          <w:rFonts w:ascii="Tahoma" w:eastAsia="MS PGothic" w:hAnsi="Tahoma" w:cs="Tahoma"/>
          <w:szCs w:val="24"/>
          <w:lang w:val="ja-JP"/>
        </w:rPr>
        <w:t xml:space="preserve">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日の時点でライセンスを取得したサーバー上での</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の使用の記録を作成し保持していない場合、エンド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SQL Server 2014</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2012 Core (Runtime-Restricted Use)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ユーザーの統合ソリューションをアップグレードし、以下のように</w:t>
      </w:r>
      <w:r w:rsidRPr="00BB4E3A">
        <w:rPr>
          <w:rFonts w:ascii="Tahoma" w:eastAsia="MS PGothic" w:hAnsi="Tahoma" w:cs="Tahoma"/>
          <w:szCs w:val="24"/>
          <w:lang w:val="ja-JP"/>
        </w:rPr>
        <w:t xml:space="preserve"> 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090"/>
      </w:tblGrid>
      <w:tr w:rsidR="00BB4E3A" w:rsidRPr="00BB4E3A" w:rsidTr="001312D8">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09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Enterprise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09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1 </w:t>
            </w:r>
            <w:r w:rsidRPr="00BB4E3A">
              <w:rPr>
                <w:rFonts w:ascii="Tahoma" w:eastAsia="MS PGothic" w:hAnsi="Tahoma" w:cs="Tahoma"/>
                <w:sz w:val="16"/>
                <w:szCs w:val="24"/>
                <w:lang w:val="ja-JP"/>
              </w:rPr>
              <w:t>ライセンス</w:t>
            </w:r>
          </w:p>
        </w:tc>
      </w:tr>
      <w:tr w:rsidR="00BB4E3A" w:rsidRPr="00BB4E3A" w:rsidTr="00BE40D9">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Standard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09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1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vertAlign w:val="superscript"/>
        </w:rPr>
        <w:t>1</w:t>
      </w:r>
      <w:r w:rsidRPr="00BB4E3A">
        <w:rPr>
          <w:rFonts w:ascii="Tahoma" w:eastAsia="MS PGothic" w:hAnsi="Tahoma" w:cs="Tahoma"/>
          <w:sz w:val="16"/>
          <w:szCs w:val="24"/>
        </w:rPr>
        <w:t xml:space="preserve">SQL Server 2012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w:t>
      </w:r>
      <w:r w:rsidRPr="00BB4E3A">
        <w:rPr>
          <w:rFonts w:ascii="Tahoma" w:eastAsia="MS PGothic" w:hAnsi="Tahoma" w:cs="Tahoma"/>
          <w:sz w:val="16"/>
          <w:szCs w:val="24"/>
          <w:lang w:val="ja-JP"/>
        </w:rPr>
        <w:t>は、</w:t>
      </w:r>
      <w:r w:rsidRPr="00BB4E3A">
        <w:rPr>
          <w:rFonts w:ascii="Tahoma" w:eastAsia="MS PGothic" w:hAnsi="Tahoma" w:cs="Tahoma"/>
          <w:sz w:val="16"/>
          <w:szCs w:val="24"/>
        </w:rPr>
        <w:t xml:space="preserve">Runtime-Restricted Use Edition </w:t>
      </w:r>
      <w:r w:rsidRPr="00BB4E3A">
        <w:rPr>
          <w:rFonts w:ascii="Tahoma" w:eastAsia="MS PGothic" w:hAnsi="Tahoma" w:cs="Tahoma"/>
          <w:sz w:val="16"/>
          <w:szCs w:val="24"/>
          <w:lang w:val="ja-JP"/>
        </w:rPr>
        <w:t>を含む</w:t>
      </w:r>
      <w:r w:rsidRPr="00BB4E3A">
        <w:rPr>
          <w:rFonts w:ascii="Tahoma" w:eastAsia="MS PGothic" w:hAnsi="Tahoma" w:cs="Tahoma"/>
          <w:sz w:val="16"/>
          <w:szCs w:val="24"/>
        </w:rPr>
        <w:t xml:space="preserve"> SQL Server Core </w:t>
      </w:r>
      <w:r w:rsidRPr="00BB4E3A">
        <w:rPr>
          <w:rFonts w:ascii="Tahoma" w:eastAsia="MS PGothic" w:hAnsi="Tahoma" w:cs="Tahoma"/>
          <w:sz w:val="16"/>
          <w:szCs w:val="24"/>
          <w:lang w:val="ja-JP"/>
        </w:rPr>
        <w:t>の最後のバージョンです。</w:t>
      </w:r>
      <w:r w:rsidRPr="00BB4E3A">
        <w:rPr>
          <w:rFonts w:ascii="Tahoma" w:eastAsia="MS PGothic" w:hAnsi="Tahoma" w:cs="Tahoma"/>
          <w:sz w:val="16"/>
          <w:szCs w:val="24"/>
        </w:rPr>
        <w:t xml:space="preserve">SQL Server 2012 Enterprise Core (Runtime-Restricted Use)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(Runtime-Restricted Use) </w:t>
      </w:r>
      <w:r w:rsidRPr="00BB4E3A">
        <w:rPr>
          <w:rFonts w:ascii="Tahoma" w:eastAsia="MS PGothic" w:hAnsi="Tahoma" w:cs="Tahoma"/>
          <w:sz w:val="16"/>
          <w:szCs w:val="24"/>
          <w:lang w:val="ja-JP"/>
        </w:rPr>
        <w:t>の有効なエンベッディド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メンテナンスをお持ちのお客様は、それぞれ</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Standard Core (Full Use </w:t>
      </w:r>
      <w:r w:rsidRPr="00BB4E3A">
        <w:rPr>
          <w:rFonts w:ascii="Tahoma" w:eastAsia="MS PGothic" w:hAnsi="Tahoma" w:cs="Tahoma"/>
          <w:sz w:val="16"/>
          <w:szCs w:val="24"/>
          <w:lang w:val="ja-JP"/>
        </w:rPr>
        <w:t>ライセンス</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にアップグレードし、頒布することができます。</w:t>
      </w:r>
    </w:p>
    <w:p w:rsidR="0080585A" w:rsidRPr="00E0531C" w:rsidRDefault="0080585A">
      <w:pPr>
        <w:spacing w:before="120" w:after="120"/>
        <w:rPr>
          <w:rFonts w:ascii="Tahoma" w:eastAsia="MS PGothic" w:hAnsi="Tahoma" w:cs="Tahoma"/>
          <w:color w:val="000000"/>
          <w:szCs w:val="24"/>
        </w:rPr>
      </w:pPr>
      <w:r w:rsidRPr="00E0531C">
        <w:rPr>
          <w:rFonts w:ascii="Tahoma" w:eastAsia="MS PGothic" w:hAnsi="Tahoma" w:cs="Tahoma"/>
          <w:szCs w:val="24"/>
          <w:lang w:val="ja-JP"/>
        </w:rPr>
        <w:t>コア係数表は</w:t>
      </w:r>
      <w:r w:rsidRPr="00E0531C">
        <w:rPr>
          <w:rFonts w:ascii="Tahoma" w:eastAsia="MS PGothic" w:hAnsi="Tahoma" w:cs="Tahoma"/>
          <w:szCs w:val="24"/>
        </w:rPr>
        <w:t xml:space="preserve"> </w:t>
      </w:r>
      <w:hyperlink r:id="rId8" w:history="1">
        <w:r w:rsidRPr="00296ED3">
          <w:rPr>
            <w:rStyle w:val="Hyperlink"/>
            <w:rFonts w:ascii="Tahoma" w:eastAsia="MS PGothic" w:hAnsi="Tahoma" w:cs="Tahoma"/>
            <w:szCs w:val="24"/>
          </w:rPr>
          <w:t>go.microsoft.com/fwlink/?LinkID=229882</w:t>
        </w:r>
      </w:hyperlink>
      <w:r w:rsidRPr="00E0531C">
        <w:rPr>
          <w:rFonts w:ascii="Tahoma" w:eastAsia="MS PGothic" w:hAnsi="Tahoma" w:cs="Tahoma"/>
          <w:szCs w:val="24"/>
        </w:rPr>
        <w:t xml:space="preserve"> </w:t>
      </w:r>
      <w:r w:rsidRPr="00E0531C">
        <w:rPr>
          <w:rFonts w:ascii="Tahoma" w:eastAsia="MS PGothic" w:hAnsi="Tahoma" w:cs="Tahoma"/>
          <w:szCs w:val="24"/>
          <w:lang w:val="ja-JP"/>
        </w:rPr>
        <w:t>にあります。</w:t>
      </w:r>
    </w:p>
    <w:p w:rsidR="0080585A" w:rsidRPr="00E0531C" w:rsidRDefault="0080585A">
      <w:pPr>
        <w:keepNext/>
        <w:spacing w:before="120"/>
        <w:rPr>
          <w:rFonts w:ascii="Tahoma" w:eastAsia="MS PGothic" w:hAnsi="Tahoma" w:cs="Tahoma"/>
          <w:b/>
          <w:szCs w:val="24"/>
        </w:rPr>
      </w:pPr>
      <w:r w:rsidRPr="00E0531C">
        <w:rPr>
          <w:rFonts w:ascii="Tahoma" w:eastAsia="MS PGothic" w:hAnsi="Tahoma" w:cs="Tahoma"/>
          <w:b/>
          <w:szCs w:val="24"/>
          <w:lang w:val="ja-JP"/>
        </w:rPr>
        <w:t xml:space="preserve">SQL Server </w:t>
      </w:r>
      <w:r w:rsidRPr="00E0531C">
        <w:rPr>
          <w:rFonts w:ascii="Tahoma" w:eastAsia="MS PGothic" w:hAnsi="Tahoma" w:cs="Tahoma"/>
          <w:b/>
          <w:color w:val="000000"/>
          <w:szCs w:val="24"/>
          <w:lang w:val="ja-JP"/>
        </w:rPr>
        <w:t>(</w:t>
      </w:r>
      <w:r w:rsidRPr="00E0531C">
        <w:rPr>
          <w:rFonts w:ascii="Tahoma" w:eastAsia="MS PGothic" w:hAnsi="Tahoma" w:cs="Tahoma"/>
          <w:b/>
          <w:color w:val="000000"/>
          <w:szCs w:val="24"/>
          <w:lang w:val="ja-JP"/>
        </w:rPr>
        <w:t>サーバー</w:t>
      </w:r>
      <w:r w:rsidRPr="00E0531C">
        <w:rPr>
          <w:rFonts w:ascii="Tahoma" w:eastAsia="MS PGothic" w:hAnsi="Tahoma" w:cs="Tahoma"/>
          <w:b/>
          <w:color w:val="000000"/>
          <w:szCs w:val="24"/>
          <w:lang w:val="ja-JP"/>
        </w:rPr>
        <w:t>/CAL)</w:t>
      </w:r>
    </w:p>
    <w:p w:rsidR="0080585A" w:rsidRPr="00E0531C" w:rsidRDefault="0080585A">
      <w:pPr>
        <w:rPr>
          <w:rFonts w:ascii="Tahoma" w:eastAsia="MS PGothic" w:hAnsi="Tahoma" w:cs="Tahoma"/>
          <w:szCs w:val="24"/>
        </w:rPr>
      </w:pPr>
      <w:r w:rsidRPr="00E0531C">
        <w:rPr>
          <w:rFonts w:ascii="Tahoma" w:eastAsia="MS PGothic" w:hAnsi="Tahoma" w:cs="Tahoma"/>
          <w:color w:val="000000"/>
          <w:szCs w:val="24"/>
          <w:lang w:val="ja-JP"/>
        </w:rPr>
        <w:t>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t>
      </w:r>
      <w:r w:rsidRPr="00E0531C">
        <w:rPr>
          <w:rFonts w:ascii="Tahoma" w:eastAsia="MS PGothic" w:hAnsi="Tahoma" w:cs="Tahoma"/>
          <w:color w:val="000000"/>
          <w:szCs w:val="24"/>
          <w:lang w:val="ja-JP"/>
        </w:rPr>
        <w:t>サーバー</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ユーザーの統合ソリューションをアップグレードし、</w:t>
      </w:r>
      <w:r w:rsidRPr="00E0531C">
        <w:rPr>
          <w:rFonts w:ascii="Tahoma" w:eastAsia="MS PGothic" w:hAnsi="Tahoma" w:cs="Tahoma"/>
          <w:color w:val="000000"/>
          <w:szCs w:val="24"/>
          <w:lang w:val="ja-JP"/>
        </w:rPr>
        <w:t xml:space="preserve">SQL Server 2014 </w:t>
      </w:r>
      <w:r w:rsidRPr="00E0531C">
        <w:rPr>
          <w:rFonts w:ascii="Tahoma" w:eastAsia="MS PGothic" w:hAnsi="Tahoma" w:cs="Tahoma"/>
          <w:color w:val="000000"/>
          <w:szCs w:val="24"/>
          <w:lang w:val="ja-JP"/>
        </w:rPr>
        <w:t>または</w:t>
      </w:r>
      <w:r w:rsidRPr="00E0531C">
        <w:rPr>
          <w:rFonts w:ascii="Tahoma" w:eastAsia="MS PGothic" w:hAnsi="Tahoma" w:cs="Tahoma"/>
          <w:color w:val="000000"/>
          <w:szCs w:val="24"/>
          <w:lang w:val="ja-JP"/>
        </w:rPr>
        <w:t xml:space="preserve"> 2016 </w:t>
      </w:r>
      <w:r w:rsidRPr="00E0531C">
        <w:rPr>
          <w:rFonts w:ascii="Tahoma" w:eastAsia="MS PGothic" w:hAnsi="Tahoma" w:cs="Tahoma"/>
          <w:color w:val="000000"/>
          <w:szCs w:val="24"/>
          <w:lang w:val="ja-JP"/>
        </w:rPr>
        <w:t>を組み込むことができます。エンド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Workgroup </w:t>
      </w:r>
      <w:r w:rsidRPr="00E0531C">
        <w:rPr>
          <w:rFonts w:ascii="Tahoma" w:eastAsia="MS PGothic" w:hAnsi="Tahoma" w:cs="Tahoma"/>
          <w:color w:val="000000"/>
          <w:szCs w:val="24"/>
          <w:lang w:val="ja-JP"/>
        </w:rPr>
        <w:t>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ユーザーの統合ソリューションを以下のように</w:t>
      </w:r>
      <w:r w:rsidRPr="00E0531C">
        <w:rPr>
          <w:rFonts w:ascii="Tahoma" w:eastAsia="MS PGothic" w:hAnsi="Tahoma" w:cs="Tahoma"/>
          <w:color w:val="000000"/>
          <w:szCs w:val="24"/>
          <w:lang w:val="ja-JP"/>
        </w:rPr>
        <w:t xml:space="preserve"> SQL Server Standard </w:t>
      </w:r>
      <w:r w:rsidRPr="00E0531C">
        <w:rPr>
          <w:rFonts w:ascii="Tahoma" w:eastAsia="MS PGothic" w:hAnsi="Tahoma" w:cs="Tahoma"/>
          <w:color w:val="000000"/>
          <w:szCs w:val="24"/>
          <w:lang w:val="ja-JP"/>
        </w:rPr>
        <w:t>にアップグレードすることができます。</w:t>
      </w:r>
    </w:p>
    <w:p w:rsidR="0080585A" w:rsidRPr="00BB4E3A" w:rsidRDefault="0080585A">
      <w:pPr>
        <w:rPr>
          <w:rFonts w:ascii="Tahoma" w:eastAsia="MS PGothic" w:hAnsi="Tahoma" w:cs="Tahoma"/>
          <w:b/>
          <w:i/>
          <w:sz w:val="18"/>
          <w:szCs w:val="24"/>
        </w:rPr>
      </w:pP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245"/>
        <w:gridCol w:w="5245"/>
      </w:tblGrid>
      <w:tr w:rsidR="00BB4E3A" w:rsidRPr="00BB4E3A" w:rsidTr="001312D8">
        <w:trPr>
          <w:trHeight w:val="197"/>
        </w:trPr>
        <w:tc>
          <w:tcPr>
            <w:tcW w:w="5245" w:type="dxa"/>
            <w:tcBorders>
              <w:righ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245" w:type="dxa"/>
            <w:tcBorders>
              <w:lef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8" w:space="0" w:color="F79646"/>
              <w:left w:val="single" w:sz="8"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8" w:space="0" w:color="F79646"/>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r w:rsidR="00BB4E3A" w:rsidRPr="00BB4E3A" w:rsidTr="00BE40D9">
        <w:tc>
          <w:tcPr>
            <w:tcW w:w="5245"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bl>
    <w:p w:rsidR="0080585A" w:rsidRPr="00BB4E3A" w:rsidRDefault="0080585A">
      <w:pPr>
        <w:rPr>
          <w:rFonts w:ascii="Tahoma" w:eastAsia="MS PGothic" w:hAnsi="Tahoma" w:cs="Tahoma"/>
          <w:szCs w:val="24"/>
        </w:rPr>
      </w:pPr>
    </w:p>
    <w:p w:rsidR="0080585A" w:rsidRPr="00BB4E3A" w:rsidRDefault="0080585A">
      <w:pPr>
        <w:rPr>
          <w:rFonts w:ascii="Tahoma" w:eastAsia="MS PGothic" w:hAnsi="Tahoma" w:cs="Tahoma"/>
          <w:szCs w:val="24"/>
        </w:rPr>
      </w:pPr>
      <w:r w:rsidRPr="00BB4E3A">
        <w:rPr>
          <w:rFonts w:ascii="Tahoma" w:eastAsia="MS PGothic" w:hAnsi="Tahoma" w:cs="Tahoma"/>
          <w:szCs w:val="24"/>
        </w:rPr>
        <w:t xml:space="preserve">SQL Server 2008 R2 Enterprise Server (Full Use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w:t>
      </w:r>
      <w:r w:rsidRPr="00BB4E3A">
        <w:rPr>
          <w:rFonts w:ascii="Tahoma" w:eastAsia="MS PGothic" w:hAnsi="Tahoma" w:cs="Tahoma"/>
          <w:szCs w:val="24"/>
          <w:lang w:val="ja-JP"/>
        </w:rPr>
        <w:t>および</w:t>
      </w:r>
      <w:r w:rsidRPr="00BB4E3A">
        <w:rPr>
          <w:rFonts w:ascii="Tahoma" w:eastAsia="MS PGothic" w:hAnsi="Tahoma" w:cs="Tahoma"/>
          <w:szCs w:val="24"/>
        </w:rPr>
        <w:t xml:space="preserve"> SQL Server 2008 R2 Enterprise Server (Runtime-Restricted Use) </w:t>
      </w:r>
      <w:r w:rsidRPr="00BB4E3A">
        <w:rPr>
          <w:rFonts w:ascii="Tahoma" w:eastAsia="MS PGothic" w:hAnsi="Tahoma" w:cs="Tahoma"/>
          <w:szCs w:val="24"/>
          <w:lang w:val="ja-JP"/>
        </w:rPr>
        <w:t>は、</w:t>
      </w:r>
      <w:r w:rsidRPr="00BB4E3A">
        <w:rPr>
          <w:rFonts w:ascii="Tahoma" w:eastAsia="MS PGothic" w:hAnsi="Tahoma" w:cs="Tahoma"/>
          <w:szCs w:val="24"/>
        </w:rPr>
        <w:t xml:space="preserve">SQL Enterprise Server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Enterprise Server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メンテナンスを保有している場合にのみ、お客様は、お客様のエンベッディド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メンテナンスの確約を履行するために、</w:t>
      </w:r>
      <w:r w:rsidRPr="00BB4E3A">
        <w:rPr>
          <w:rFonts w:ascii="Tahoma" w:eastAsia="MS PGothic" w:hAnsi="Tahoma" w:cs="Tahoma"/>
          <w:szCs w:val="24"/>
          <w:lang w:val="ja-JP"/>
        </w:rPr>
        <w:t xml:space="preserve">SQL Server 2014/2016 Enterprise Server </w:t>
      </w:r>
      <w:r w:rsidRPr="00BB4E3A">
        <w:rPr>
          <w:rFonts w:ascii="Tahoma" w:eastAsia="MS PGothic" w:hAnsi="Tahoma" w:cs="Tahoma"/>
          <w:szCs w:val="24"/>
          <w:lang w:val="ja-JP"/>
        </w:rPr>
        <w:t>にアップグレードすることができます。お客様は、</w:t>
      </w:r>
      <w:r w:rsidRPr="00BB4E3A">
        <w:rPr>
          <w:rFonts w:ascii="Tahoma" w:eastAsia="MS PGothic" w:hAnsi="Tahoma" w:cs="Tahoma"/>
          <w:szCs w:val="24"/>
        </w:rPr>
        <w:t xml:space="preserve">SQL Server 2014/2016 Enterprise Server Full Use </w:t>
      </w:r>
      <w:r w:rsidRPr="00BB4E3A">
        <w:rPr>
          <w:rFonts w:ascii="Tahoma" w:eastAsia="MS PGothic" w:hAnsi="Tahoma" w:cs="Tahoma"/>
          <w:szCs w:val="24"/>
          <w:lang w:val="ja-JP"/>
        </w:rPr>
        <w:t>または</w:t>
      </w:r>
      <w:r w:rsidRPr="00BB4E3A">
        <w:rPr>
          <w:rFonts w:ascii="Tahoma" w:eastAsia="MS PGothic" w:hAnsi="Tahoma" w:cs="Tahoma"/>
          <w:szCs w:val="24"/>
        </w:rPr>
        <w:t xml:space="preserve"> Runtime-Restricted </w:t>
      </w:r>
      <w:r w:rsidRPr="00BB4E3A">
        <w:rPr>
          <w:rFonts w:ascii="Tahoma" w:eastAsia="MS PGothic" w:hAnsi="Tahoma" w:cs="Tahoma"/>
          <w:szCs w:val="24"/>
          <w:lang w:val="ja-JP"/>
        </w:rPr>
        <w:t>の新規ライセンスを、統合ソリューションの一部として頒布することはできません。</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rPr>
        <w:lastRenderedPageBreak/>
        <w:t xml:space="preserve">SQL Server 2014 Business Intelligence </w:t>
      </w:r>
      <w:r w:rsidRPr="00BB4E3A">
        <w:rPr>
          <w:rFonts w:ascii="Tahoma" w:eastAsia="MS PGothic" w:hAnsi="Tahoma" w:cs="Tahoma"/>
          <w:szCs w:val="24"/>
          <w:lang w:val="ja-JP"/>
        </w:rPr>
        <w:t>は、</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rPr>
        <w:t xml:space="preserve"> SQL Server Business Intelligence Edition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メンテナンスを保有している場合、お客様は、そのエンベッディド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メンテナンス保証が</w:t>
      </w:r>
      <w:r w:rsidRPr="00BB4E3A">
        <w:rPr>
          <w:rFonts w:ascii="Tahoma" w:eastAsia="MS PGothic" w:hAnsi="Tahoma" w:cs="Tahoma"/>
          <w:szCs w:val="24"/>
        </w:rPr>
        <w:t xml:space="preserve"> 2016 </w:t>
      </w:r>
      <w:r w:rsidRPr="00BB4E3A">
        <w:rPr>
          <w:rFonts w:ascii="Tahoma" w:eastAsia="MS PGothic" w:hAnsi="Tahoma" w:cs="Tahoma"/>
          <w:szCs w:val="24"/>
          <w:lang w:val="ja-JP"/>
        </w:rPr>
        <w:t>年</w:t>
      </w:r>
      <w:r w:rsidRPr="00BB4E3A">
        <w:rPr>
          <w:rFonts w:ascii="Tahoma" w:eastAsia="MS PGothic" w:hAnsi="Tahoma" w:cs="Tahoma"/>
          <w:szCs w:val="24"/>
        </w:rPr>
        <w:t xml:space="preserve"> 5 </w:t>
      </w:r>
      <w:r w:rsidRPr="00BB4E3A">
        <w:rPr>
          <w:rFonts w:ascii="Tahoma" w:eastAsia="MS PGothic" w:hAnsi="Tahoma" w:cs="Tahoma"/>
          <w:szCs w:val="24"/>
          <w:lang w:val="ja-JP"/>
        </w:rPr>
        <w:t>月までに取得されたものである場合に限り、</w:t>
      </w:r>
      <w:r w:rsidRPr="00BB4E3A">
        <w:rPr>
          <w:rFonts w:ascii="Tahoma" w:eastAsia="MS PGothic" w:hAnsi="Tahoma" w:cs="Tahoma"/>
          <w:szCs w:val="24"/>
        </w:rPr>
        <w:t xml:space="preserve">SQL Server 2016 Enterprise </w:t>
      </w:r>
      <w:r w:rsidRPr="00BB4E3A">
        <w:rPr>
          <w:rFonts w:ascii="Tahoma" w:eastAsia="MS PGothic" w:hAnsi="Tahoma" w:cs="Tahoma"/>
          <w:szCs w:val="24"/>
          <w:lang w:val="ja-JP"/>
        </w:rPr>
        <w:t>にアップグレードすることができます。</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ライセンスは、それぞれ</w:t>
      </w:r>
      <w:r w:rsidRPr="00BB4E3A">
        <w:rPr>
          <w:rFonts w:ascii="Tahoma" w:eastAsia="MS PGothic" w:hAnsi="Tahoma" w:cs="Tahoma"/>
          <w:szCs w:val="24"/>
        </w:rPr>
        <w:t xml:space="preserve"> Server/CAL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ライセンスにアップグレードされます。</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lang w:val="ja-JP"/>
        </w:rPr>
        <w:t>SQL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と</w:t>
      </w:r>
      <w:r w:rsidRPr="00BB4E3A">
        <w:rPr>
          <w:rFonts w:ascii="Tahoma" w:eastAsia="MS PGothic" w:hAnsi="Tahoma" w:cs="Tahoma"/>
          <w:szCs w:val="24"/>
          <w:lang w:val="ja-JP"/>
        </w:rPr>
        <w:t xml:space="preserve"> SQL Server Core </w:t>
      </w:r>
      <w:r w:rsidRPr="00BB4E3A">
        <w:rPr>
          <w:rFonts w:ascii="Tahoma" w:eastAsia="MS PGothic" w:hAnsi="Tahoma" w:cs="Tahoma"/>
          <w:szCs w:val="24"/>
          <w:lang w:val="ja-JP"/>
        </w:rPr>
        <w:t>は別のメディアを有しています。お客様は、エンド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ユーザーがライセンスを取得したソフトウェアおよびライセンス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モデルのためにのみこのメディアを使用すること許可する必要があります。</w:t>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w:t>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System Center 2012 R2 Standard </w:t>
      </w:r>
      <w:r w:rsidRPr="00BB4E3A">
        <w:rPr>
          <w:rFonts w:ascii="Tahoma" w:eastAsia="MS PGothic" w:hAnsi="Tahoma" w:cs="Tahoma"/>
          <w:szCs w:val="24"/>
          <w:lang w:val="ja-JP"/>
        </w:rPr>
        <w:t>および</w:t>
      </w:r>
      <w:r w:rsidRPr="00BB4E3A">
        <w:rPr>
          <w:rFonts w:ascii="Tahoma" w:eastAsia="MS PGothic" w:hAnsi="Tahoma" w:cs="Tahoma"/>
          <w:szCs w:val="24"/>
        </w:rPr>
        <w:t xml:space="preserve"> System Center 2012 R2 Datacenter </w:t>
      </w:r>
      <w:r w:rsidRPr="00BB4E3A">
        <w:rPr>
          <w:rFonts w:ascii="Tahoma" w:eastAsia="MS PGothic" w:hAnsi="Tahoma" w:cs="Tahoma"/>
          <w:szCs w:val="24"/>
          <w:lang w:val="ja-JP"/>
        </w:rPr>
        <w:t>は、プロセッサ単位でライセンスされる</w:t>
      </w:r>
      <w:r w:rsidRPr="00BB4E3A">
        <w:rPr>
          <w:rFonts w:ascii="Tahoma" w:eastAsia="MS PGothic" w:hAnsi="Tahoma" w:cs="Tahoma"/>
          <w:szCs w:val="24"/>
        </w:rPr>
        <w:t xml:space="preserve"> System Center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を組み込むことができます。</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245"/>
        <w:gridCol w:w="5245"/>
      </w:tblGrid>
      <w:tr w:rsidR="00BB4E3A" w:rsidRPr="00BB4E3A" w:rsidTr="00BE40D9">
        <w:tc>
          <w:tcPr>
            <w:tcW w:w="5245" w:type="dxa"/>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対象ライセンス</w:t>
            </w:r>
          </w:p>
        </w:tc>
        <w:tc>
          <w:tcPr>
            <w:tcW w:w="5245" w:type="dxa"/>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移行先ライセンス</w:t>
            </w:r>
          </w:p>
        </w:tc>
      </w:tr>
      <w:tr w:rsidR="00BB4E3A" w:rsidRPr="00BB4E3A" w:rsidTr="00BE40D9">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Datacenter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Datacenter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r w:rsidR="00BB4E3A" w:rsidRPr="00BB4E3A" w:rsidTr="00BE40D9">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Standard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Standard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8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インベントリ</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ログ</w:t>
      </w:r>
      <w:r w:rsidRPr="00BB4E3A">
        <w:rPr>
          <w:rFonts w:ascii="Tahoma" w:eastAsia="MS PGothic" w:hAnsi="Tahoma" w:cs="Tahoma"/>
          <w:szCs w:val="24"/>
          <w:lang w:val="ja-JP"/>
        </w:rPr>
        <w:t xml:space="preserve"> (SIL) </w:t>
      </w:r>
      <w:r w:rsidRPr="00BB4E3A">
        <w:rPr>
          <w:rFonts w:ascii="Tahoma" w:eastAsia="MS PGothic" w:hAnsi="Tahoma" w:cs="Tahoma"/>
          <w:szCs w:val="24"/>
          <w:lang w:val="ja-JP"/>
        </w:rPr>
        <w:t>ツールまたは同等のソフトウェアのいずれかを使用して、ライセンスを取得したサーバーで実行されている</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をサポートしている物理ハードウェアについての記録を作成および保持している場合、エンド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ユーザーは以下の時点で本製品が実行されていた実際のコア数に等しい数のコアについて</w:t>
      </w:r>
      <w:r w:rsidRPr="00BB4E3A">
        <w:rPr>
          <w:rFonts w:ascii="Tahoma" w:eastAsia="MS PGothic" w:hAnsi="Tahoma" w:cs="Tahoma"/>
          <w:szCs w:val="24"/>
          <w:lang w:val="ja-JP"/>
        </w:rPr>
        <w:t xml:space="preserve"> System Center 2016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ユーザーの現在の加入契約期間の終了時までにアップグレードが予定されている場合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ユーザーの現行の加入契約期間の最終日時点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当該最終日以降にアップグレードが予定されている場合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。ただし、エンド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ユーザーの加入契約が更新されることを条件とします。</w:t>
      </w:r>
    </w:p>
    <w:p w:rsidR="0080585A" w:rsidRPr="00BB4E3A" w:rsidRDefault="0080585A">
      <w:pPr>
        <w:spacing w:before="120" w:after="120"/>
        <w:rPr>
          <w:rFonts w:ascii="Tahoma" w:eastAsia="MS PGothic" w:hAnsi="Tahoma" w:cs="Tahoma"/>
          <w:b/>
          <w:i/>
          <w:szCs w:val="24"/>
        </w:rPr>
      </w:pPr>
      <w:r w:rsidRPr="00BB4E3A">
        <w:rPr>
          <w:rFonts w:ascii="Tahoma" w:eastAsia="MS PGothic" w:hAnsi="Tahoma" w:cs="Tahoma"/>
          <w:szCs w:val="24"/>
          <w:lang w:val="ja-JP"/>
        </w:rPr>
        <w:t>記録が作成および維持されていない場合、エンド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ユーザーの</w:t>
      </w:r>
      <w:r w:rsidRPr="00BB4E3A">
        <w:rPr>
          <w:rFonts w:ascii="Tahoma" w:eastAsia="MS PGothic" w:hAnsi="Tahoma" w:cs="Tahoma"/>
          <w:szCs w:val="24"/>
        </w:rPr>
        <w:t xml:space="preserve"> System Center 2016 </w:t>
      </w:r>
      <w:r w:rsidRPr="00BB4E3A">
        <w:rPr>
          <w:rFonts w:ascii="Tahoma" w:eastAsia="MS PGothic" w:hAnsi="Tahoma" w:cs="Tahoma"/>
          <w:szCs w:val="24"/>
          <w:lang w:val="ja-JP"/>
        </w:rPr>
        <w:t>へのアップグレードは、上記の表に規定するコア数に基づきます。よりコア密度の高いライセンスを取得したサーバーで使用するには、エンド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Pr="00BB4E3A" w:rsidRDefault="0080585A">
      <w:pPr>
        <w:keepNext/>
        <w:spacing w:before="120" w:after="120"/>
        <w:rPr>
          <w:rFonts w:ascii="Tahoma" w:eastAsia="MS PGothic" w:hAnsi="Tahoma" w:cs="Tahoma"/>
          <w:b/>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Visual Studio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Visual Studio 2015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Visual Studio </w:t>
      </w:r>
      <w:r w:rsidRPr="00BB4E3A">
        <w:rPr>
          <w:rFonts w:ascii="Tahoma" w:eastAsia="MS PGothic" w:hAnsi="Tahoma" w:cs="Tahoma"/>
          <w:szCs w:val="24"/>
          <w:lang w:val="ja-JP"/>
        </w:rPr>
        <w:t>製品の最新バージョンです。</w:t>
      </w:r>
      <w:r w:rsidRPr="00BB4E3A">
        <w:rPr>
          <w:rFonts w:ascii="Tahoma" w:eastAsia="MS PGothic" w:hAnsi="Tahoma" w:cs="Tahoma"/>
          <w:szCs w:val="24"/>
          <w:lang w:val="ja-JP"/>
        </w:rPr>
        <w:t xml:space="preserve">Visual Studio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Visual Studio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Visual Studio 2013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BE40D9">
        <w:tc>
          <w:tcPr>
            <w:tcW w:w="5245"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2013</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Premium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2015</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Ultimate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2015</w:t>
            </w:r>
          </w:p>
        </w:tc>
      </w:tr>
    </w:tbl>
    <w:p w:rsidR="0080585A" w:rsidRPr="00BB4E3A" w:rsidRDefault="0080585A">
      <w:pPr>
        <w:keepNext/>
        <w:spacing w:before="120" w:after="120"/>
        <w:rPr>
          <w:rFonts w:ascii="Tahoma" w:eastAsia="MS PGothic" w:hAnsi="Tahoma" w:cs="Tahoma"/>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rPr>
        <w:t>Visual Studio Team Foundation Server 2017</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は</w:t>
      </w:r>
      <w:r w:rsidRPr="00BB4E3A">
        <w:rPr>
          <w:rFonts w:ascii="Tahoma" w:eastAsia="MS PGothic" w:hAnsi="Tahoma" w:cs="Tahoma"/>
          <w:szCs w:val="24"/>
        </w:rPr>
        <w:t xml:space="preserve"> Visual Studio Team Foundation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Visual Studio Team Foundation Server 2015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Visual Studio Team Foundation Server 2015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7"/>
        </w:trPr>
        <w:tc>
          <w:tcPr>
            <w:tcW w:w="5245"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2015</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2015</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2017</w:t>
            </w:r>
          </w:p>
        </w:tc>
      </w:tr>
    </w:tbl>
    <w:p w:rsidR="0080585A" w:rsidRPr="00BB4E3A" w:rsidRDefault="0080585A">
      <w:pPr>
        <w:tabs>
          <w:tab w:val="left" w:pos="360"/>
        </w:tabs>
        <w:spacing w:before="120" w:after="120"/>
        <w:rPr>
          <w:rFonts w:ascii="Tahoma" w:eastAsia="MS PGothic" w:hAnsi="Tahoma" w:cs="Tahoma"/>
          <w:szCs w:val="24"/>
        </w:rPr>
      </w:pPr>
    </w:p>
    <w:p w:rsidR="0080585A" w:rsidRPr="00BB4E3A" w:rsidRDefault="0080585A">
      <w:pPr>
        <w:numPr>
          <w:ilvl w:val="0"/>
          <w:numId w:val="25"/>
        </w:numPr>
        <w:tabs>
          <w:tab w:val="left" w:pos="360"/>
        </w:tabs>
        <w:spacing w:before="120" w:after="120"/>
        <w:ind w:left="360"/>
        <w:rPr>
          <w:rFonts w:ascii="Tahoma" w:eastAsia="MS PGothic" w:hAnsi="Tahoma" w:cs="Tahoma"/>
          <w:b/>
          <w:sz w:val="24"/>
          <w:szCs w:val="24"/>
        </w:rPr>
      </w:pPr>
      <w:r w:rsidRPr="00FF6B6A">
        <w:rPr>
          <w:rFonts w:ascii="Tahoma" w:eastAsia="MS PGothic" w:hAnsi="Tahoma" w:cs="Tahoma"/>
          <w:b/>
          <w:color w:val="FF6600"/>
          <w:sz w:val="24"/>
          <w:szCs w:val="24"/>
          <w:lang w:val="ja-JP"/>
        </w:rPr>
        <w:t>プロダクト</w:t>
      </w:r>
      <w:r w:rsidRPr="00FF6B6A">
        <w:rPr>
          <w:rFonts w:ascii="Tahoma" w:eastAsia="MS PGothic" w:hAnsi="Tahoma" w:cs="Tahoma"/>
          <w:b/>
          <w:color w:val="FF6600"/>
          <w:sz w:val="24"/>
          <w:szCs w:val="24"/>
          <w:lang w:val="ja-JP"/>
        </w:rPr>
        <w:t xml:space="preserve"> </w:t>
      </w:r>
      <w:r w:rsidRPr="00FF6B6A">
        <w:rPr>
          <w:rFonts w:ascii="Tahoma" w:eastAsia="MS PGothic" w:hAnsi="Tahoma" w:cs="Tahoma"/>
          <w:b/>
          <w:color w:val="FF6600"/>
          <w:sz w:val="24"/>
          <w:szCs w:val="24"/>
          <w:lang w:val="ja-JP"/>
        </w:rPr>
        <w:t>キー情報</w:t>
      </w:r>
    </w:p>
    <w:p w:rsidR="0080585A" w:rsidRPr="00BB4E3A"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s</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製品のセットアップ</w:t>
      </w:r>
      <w:r w:rsidRPr="00BB4E3A">
        <w:rPr>
          <w:rFonts w:ascii="Tahoma" w:eastAsia="MS PGothic" w:hAnsi="Tahoma" w:cs="Tahoma"/>
          <w:szCs w:val="24"/>
        </w:rPr>
        <w:t xml:space="preserve"> </w:t>
      </w:r>
      <w:r w:rsidRPr="00BB4E3A">
        <w:rPr>
          <w:rFonts w:ascii="Tahoma" w:eastAsia="MS PGothic" w:hAnsi="Tahoma" w:cs="Tahoma"/>
          <w:szCs w:val="24"/>
          <w:lang w:val="ja-JP"/>
        </w:rPr>
        <w:t>キーは、フルフィルメント</w:t>
      </w:r>
      <w:r w:rsidRPr="00BB4E3A">
        <w:rPr>
          <w:rFonts w:ascii="Tahoma" w:eastAsia="MS PGothic" w:hAnsi="Tahoma" w:cs="Tahoma"/>
          <w:szCs w:val="24"/>
        </w:rPr>
        <w:t xml:space="preserve"> </w:t>
      </w:r>
      <w:r w:rsidRPr="00BB4E3A">
        <w:rPr>
          <w:rFonts w:ascii="Tahoma" w:eastAsia="MS PGothic" w:hAnsi="Tahoma" w:cs="Tahoma"/>
          <w:szCs w:val="24"/>
          <w:lang w:val="ja-JP"/>
        </w:rPr>
        <w:t>メディアに付属するラベルに記載されています。</w:t>
      </w:r>
    </w:p>
    <w:p w:rsidR="0080585A" w:rsidRPr="00296ED3"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m</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製品にはマルティプル</w:t>
      </w:r>
      <w:r w:rsidRPr="00BB4E3A">
        <w:rPr>
          <w:rFonts w:ascii="Tahoma" w:eastAsia="MS PGothic" w:hAnsi="Tahoma" w:cs="Tahoma"/>
          <w:szCs w:val="24"/>
        </w:rPr>
        <w:t xml:space="preserve"> </w:t>
      </w:r>
      <w:r w:rsidRPr="00BB4E3A">
        <w:rPr>
          <w:rFonts w:ascii="Tahoma" w:eastAsia="MS PGothic" w:hAnsi="Tahoma" w:cs="Tahoma"/>
          <w:szCs w:val="24"/>
          <w:lang w:val="ja-JP"/>
        </w:rPr>
        <w:t>アクティベーション</w:t>
      </w:r>
      <w:r w:rsidRPr="00BB4E3A">
        <w:rPr>
          <w:rFonts w:ascii="Tahoma" w:eastAsia="MS PGothic" w:hAnsi="Tahoma" w:cs="Tahoma"/>
          <w:szCs w:val="24"/>
        </w:rPr>
        <w:t xml:space="preserve"> </w:t>
      </w:r>
      <w:r w:rsidRPr="00BB4E3A">
        <w:rPr>
          <w:rFonts w:ascii="Tahoma" w:eastAsia="MS PGothic" w:hAnsi="Tahoma" w:cs="Tahoma"/>
          <w:szCs w:val="24"/>
          <w:lang w:val="ja-JP"/>
        </w:rPr>
        <w:t>キー</w:t>
      </w:r>
      <w:r w:rsidRPr="00BB4E3A">
        <w:rPr>
          <w:rFonts w:ascii="Tahoma" w:eastAsia="MS PGothic" w:hAnsi="Tahoma" w:cs="Tahoma"/>
          <w:szCs w:val="24"/>
        </w:rPr>
        <w:t xml:space="preserve"> (MAK) </w:t>
      </w:r>
      <w:r w:rsidRPr="00BB4E3A">
        <w:rPr>
          <w:rFonts w:ascii="Tahoma" w:eastAsia="MS PGothic" w:hAnsi="Tahoma" w:cs="Tahoma"/>
          <w:szCs w:val="24"/>
          <w:lang w:val="ja-JP"/>
        </w:rPr>
        <w:t>が付属し、フルフィル</w:t>
      </w:r>
      <w:r w:rsidRPr="00296ED3">
        <w:rPr>
          <w:rFonts w:ascii="Tahoma" w:eastAsia="MS PGothic" w:hAnsi="Tahoma" w:cs="Tahoma"/>
          <w:szCs w:val="24"/>
          <w:lang w:val="ja-JP"/>
        </w:rPr>
        <w:t>メント</w:t>
      </w:r>
      <w:r w:rsidRPr="00296ED3">
        <w:rPr>
          <w:rFonts w:ascii="Tahoma" w:eastAsia="MS PGothic" w:hAnsi="Tahoma" w:cs="Tahoma"/>
          <w:szCs w:val="24"/>
        </w:rPr>
        <w:t xml:space="preserve"> </w:t>
      </w:r>
      <w:r w:rsidRPr="00296ED3">
        <w:rPr>
          <w:rFonts w:ascii="Tahoma" w:eastAsia="MS PGothic" w:hAnsi="Tahoma" w:cs="Tahoma"/>
          <w:szCs w:val="24"/>
          <w:lang w:val="ja-JP"/>
        </w:rPr>
        <w:t>メディアに含まれています。お客様は、購入された数についてのみライセンスを有効化する権利を有します。</w:t>
      </w:r>
      <w:r w:rsidRPr="00296ED3">
        <w:rPr>
          <w:rFonts w:ascii="Tahoma" w:eastAsia="MS PGothic" w:hAnsi="Tahoma" w:cs="Tahoma"/>
          <w:szCs w:val="24"/>
          <w:lang w:val="ja-JP"/>
        </w:rPr>
        <w:t xml:space="preserve">MAK </w:t>
      </w:r>
      <w:r w:rsidRPr="00296ED3">
        <w:rPr>
          <w:rFonts w:ascii="Tahoma" w:eastAsia="MS PGothic" w:hAnsi="Tahoma" w:cs="Tahoma"/>
          <w:szCs w:val="24"/>
          <w:lang w:val="ja-JP"/>
        </w:rPr>
        <w:t>ライセンス認証を行う方法については、</w:t>
      </w:r>
      <w:hyperlink r:id="rId9" w:history="1">
        <w:r w:rsidRPr="00296ED3">
          <w:rPr>
            <w:rStyle w:val="Hyperlink"/>
            <w:rFonts w:ascii="Tahoma" w:eastAsia="MS PGothic" w:hAnsi="Tahoma" w:cs="Tahoma"/>
            <w:szCs w:val="24"/>
            <w:lang w:val="ja-JP"/>
          </w:rPr>
          <w:t>http://technet.microsoft.com/ja-jp/library/ff603511.aspx</w:t>
        </w:r>
      </w:hyperlink>
      <w:r w:rsidRPr="00296ED3">
        <w:rPr>
          <w:rFonts w:ascii="Tahoma" w:eastAsia="MS PGothic" w:hAnsi="Tahoma" w:cs="Tahoma"/>
          <w:szCs w:val="24"/>
          <w:lang w:val="ja-JP"/>
        </w:rPr>
        <w:t xml:space="preserve"> </w:t>
      </w:r>
      <w:r w:rsidRPr="00296ED3">
        <w:rPr>
          <w:rFonts w:ascii="Tahoma" w:eastAsia="MS PGothic" w:hAnsi="Tahoma" w:cs="Tahoma"/>
          <w:szCs w:val="24"/>
          <w:lang w:val="ja-JP"/>
        </w:rPr>
        <w:t>を参照してください。</w:t>
      </w:r>
    </w:p>
    <w:p w:rsidR="0080585A" w:rsidRPr="00E0531C" w:rsidRDefault="0080585A">
      <w:pPr>
        <w:pStyle w:val="ListParagraph"/>
        <w:numPr>
          <w:ilvl w:val="0"/>
          <w:numId w:val="36"/>
        </w:numPr>
        <w:spacing w:before="120" w:after="120"/>
        <w:rPr>
          <w:rFonts w:ascii="Tahoma" w:eastAsia="MS PGothic" w:hAnsi="Tahoma" w:cs="Tahoma"/>
          <w:szCs w:val="24"/>
        </w:rPr>
      </w:pPr>
      <w:r w:rsidRPr="00296ED3">
        <w:rPr>
          <w:rFonts w:ascii="Tahoma" w:eastAsia="MS PGothic" w:hAnsi="Tahoma" w:cs="Tahoma"/>
          <w:szCs w:val="24"/>
          <w:lang w:val="ja-JP"/>
        </w:rPr>
        <w:t>「</w:t>
      </w:r>
      <w:r w:rsidRPr="00296ED3">
        <w:rPr>
          <w:rFonts w:ascii="Tahoma" w:eastAsia="MS PGothic" w:hAnsi="Tahoma" w:cs="Tahoma"/>
          <w:szCs w:val="24"/>
        </w:rPr>
        <w:t>r</w:t>
      </w:r>
      <w:r w:rsidRPr="00296ED3">
        <w:rPr>
          <w:rFonts w:ascii="Tahoma" w:eastAsia="MS PGothic" w:hAnsi="Tahoma" w:cs="Tahoma"/>
          <w:szCs w:val="24"/>
          <w:lang w:val="ja-JP"/>
        </w:rPr>
        <w:t>」と記載されている項目</w:t>
      </w:r>
      <w:r w:rsidRPr="00296ED3">
        <w:rPr>
          <w:rFonts w:ascii="Tahoma" w:eastAsia="MS PGothic" w:hAnsi="Tahoma" w:cs="Tahoma"/>
          <w:szCs w:val="24"/>
        </w:rPr>
        <w:t xml:space="preserve"> – RDS CAL </w:t>
      </w:r>
      <w:r w:rsidRPr="00296ED3">
        <w:rPr>
          <w:rFonts w:ascii="Tahoma" w:eastAsia="MS PGothic" w:hAnsi="Tahoma" w:cs="Tahoma"/>
          <w:szCs w:val="24"/>
          <w:lang w:val="ja-JP"/>
        </w:rPr>
        <w:t>キーについては、</w:t>
      </w:r>
      <w:hyperlink r:id="rId10" w:history="1">
        <w:r w:rsidRPr="00296ED3">
          <w:rPr>
            <w:rStyle w:val="Hyperlink"/>
            <w:rFonts w:ascii="Tahoma" w:eastAsia="MS PGothic" w:hAnsi="Tahoma" w:cs="Tahoma"/>
            <w:szCs w:val="24"/>
          </w:rPr>
          <w:t>isvroy@microsoft.com</w:t>
        </w:r>
      </w:hyperlink>
      <w:r w:rsidRPr="00296ED3">
        <w:rPr>
          <w:rFonts w:ascii="Tahoma" w:eastAsia="MS PGothic" w:hAnsi="Tahoma" w:cs="Tahoma"/>
          <w:szCs w:val="24"/>
        </w:rPr>
        <w:t xml:space="preserve"> </w:t>
      </w:r>
      <w:r w:rsidRPr="00296ED3">
        <w:rPr>
          <w:rFonts w:ascii="Tahoma" w:eastAsia="MS PGothic" w:hAnsi="Tahoma" w:cs="Tahoma"/>
          <w:szCs w:val="24"/>
          <w:lang w:val="ja-JP"/>
        </w:rPr>
        <w:t>までお</w:t>
      </w:r>
      <w:r w:rsidRPr="00E0531C">
        <w:rPr>
          <w:rFonts w:ascii="Tahoma" w:eastAsia="MS PGothic" w:hAnsi="Tahoma" w:cs="Tahoma"/>
          <w:szCs w:val="24"/>
          <w:lang w:val="ja-JP"/>
        </w:rPr>
        <w:t>問い合わせください。</w:t>
      </w:r>
    </w:p>
    <w:p w:rsidR="0080585A" w:rsidRPr="00E0531C" w:rsidRDefault="0080585A">
      <w:pPr>
        <w:rPr>
          <w:rFonts w:ascii="Tahoma" w:eastAsia="MS PGothic" w:hAnsi="Tahoma" w:cs="Tahoma"/>
          <w:b/>
          <w:color w:val="FF6600"/>
          <w:sz w:val="24"/>
          <w:szCs w:val="24"/>
        </w:rPr>
      </w:pPr>
      <w:r w:rsidRPr="00E0531C">
        <w:rPr>
          <w:rFonts w:ascii="Tahoma" w:eastAsia="MS PGothic" w:hAnsi="Tahoma" w:cs="Tahoma"/>
          <w:b/>
          <w:color w:val="FF6600"/>
          <w:sz w:val="24"/>
          <w:szCs w:val="24"/>
        </w:rPr>
        <w:br w:type="page"/>
      </w:r>
    </w:p>
    <w:p w:rsidR="0080585A" w:rsidRPr="00E0531C" w:rsidRDefault="0080585A">
      <w:pPr>
        <w:spacing w:before="120" w:after="12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E0531C" w:rsidRDefault="0080585A">
      <w:pPr>
        <w:pStyle w:val="ListParagraph"/>
        <w:numPr>
          <w:ilvl w:val="0"/>
          <w:numId w:val="37"/>
        </w:numPr>
        <w:spacing w:before="120" w:after="120"/>
        <w:rPr>
          <w:rFonts w:ascii="Tahoma" w:eastAsia="MS PGothic" w:hAnsi="Tahoma" w:cs="Tahoma"/>
          <w:i/>
          <w:szCs w:val="24"/>
        </w:rPr>
      </w:pPr>
      <w:r w:rsidRPr="00BB4E3A">
        <w:rPr>
          <w:rFonts w:ascii="Tahoma" w:eastAsia="MS PGothic" w:hAnsi="Tahoma" w:cs="Tahoma"/>
          <w:b/>
          <w:szCs w:val="24"/>
          <w:lang w:val="ja-JP"/>
        </w:rPr>
        <w:t xml:space="preserve">キーの秘密保持　　</w:t>
      </w:r>
      <w:r w:rsidRPr="00BB4E3A">
        <w:rPr>
          <w:rFonts w:ascii="Tahoma" w:eastAsia="MS PGothic" w:hAnsi="Tahoma" w:cs="Tahoma"/>
          <w:szCs w:val="24"/>
          <w:lang w:val="ja-JP"/>
        </w:rPr>
        <w:t>お客様が取得するプロダクト</w:t>
      </w:r>
      <w:r w:rsidRPr="00BB4E3A">
        <w:rPr>
          <w:rFonts w:ascii="Tahoma" w:eastAsia="MS PGothic" w:hAnsi="Tahoma" w:cs="Tahoma"/>
          <w:szCs w:val="24"/>
        </w:rPr>
        <w:t xml:space="preserve"> </w:t>
      </w:r>
      <w:r w:rsidRPr="00BB4E3A">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キーを使用するようにしなければなりません。ソフトウェアの著作権侵</w:t>
      </w:r>
      <w:r w:rsidRPr="00E0531C">
        <w:rPr>
          <w:rFonts w:ascii="Tahoma" w:eastAsia="MS PGothic" w:hAnsi="Tahoma" w:cs="Tahoma"/>
          <w:szCs w:val="24"/>
          <w:lang w:val="ja-JP"/>
        </w:rPr>
        <w:t>害と組織の自己防衛方法の詳細については、</w:t>
      </w:r>
      <w:hyperlink r:id="rId11" w:history="1">
        <w:r w:rsidRPr="00296ED3">
          <w:rPr>
            <w:rStyle w:val="Hyperlink"/>
            <w:rFonts w:ascii="Tahoma" w:eastAsia="MS PGothic" w:hAnsi="Tahoma" w:cs="Tahoma"/>
            <w:szCs w:val="24"/>
            <w:lang w:val="ja-JP"/>
          </w:rPr>
          <w:t>http://www.microsoft.com/ja-jp/piracy/</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を参照してください。</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ウイルスが潜む可能性のあるソフトウェア　　</w:t>
      </w:r>
      <w:r w:rsidRPr="00BB4E3A">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4E3A">
        <w:rPr>
          <w:rFonts w:ascii="Tahoma" w:eastAsia="MS PGothic" w:hAnsi="Tahoma" w:cs="Tahoma"/>
          <w:szCs w:val="24"/>
          <w:lang w:val="ja-JP"/>
        </w:rPr>
        <w:t xml:space="preserve">(a) </w:t>
      </w:r>
      <w:r w:rsidRPr="00BB4E3A">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4E3A">
        <w:rPr>
          <w:rFonts w:ascii="Tahoma" w:eastAsia="MS PGothic" w:hAnsi="Tahoma" w:cs="Tahoma"/>
          <w:szCs w:val="24"/>
          <w:lang w:val="ja-JP"/>
        </w:rPr>
        <w:t xml:space="preserve">(i) </w:t>
      </w:r>
      <w:r w:rsidRPr="00BB4E3A">
        <w:rPr>
          <w:rFonts w:ascii="Tahoma" w:eastAsia="MS PGothic" w:hAnsi="Tahoma" w:cs="Tahoma"/>
          <w:szCs w:val="24"/>
          <w:lang w:val="ja-JP"/>
        </w:rPr>
        <w:t>本製品についてマイクロソフトまたはそのサプライヤーに義務を課す条件、もしくは課す意図を示す条件、または</w:t>
      </w:r>
      <w:r w:rsidRPr="00BB4E3A">
        <w:rPr>
          <w:rFonts w:ascii="Tahoma" w:eastAsia="MS PGothic" w:hAnsi="Tahoma" w:cs="Tahoma"/>
          <w:szCs w:val="24"/>
          <w:lang w:val="ja-JP"/>
        </w:rPr>
        <w:t xml:space="preserve"> (ii) </w:t>
      </w:r>
      <w:r w:rsidRPr="00BB4E3A">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4E3A">
        <w:rPr>
          <w:rFonts w:ascii="Tahoma" w:eastAsia="MS PGothic" w:hAnsi="Tahoma" w:cs="Tahoma"/>
          <w:szCs w:val="24"/>
          <w:lang w:val="ja-JP"/>
        </w:rPr>
        <w:t xml:space="preserve">(a) </w:t>
      </w:r>
      <w:r w:rsidRPr="00BB4E3A">
        <w:rPr>
          <w:rFonts w:ascii="Tahoma" w:eastAsia="MS PGothic" w:hAnsi="Tahoma" w:cs="Tahoma"/>
          <w:szCs w:val="24"/>
          <w:lang w:val="ja-JP"/>
        </w:rPr>
        <w:t>ソース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コード形式で開示もしくは頒布されること、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二次的著作物を作成するために許諾されること、または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無償で再頒布できること、を挙げているソフトウェアを含みますが、それらに限定されません。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ウイルスが存在しないサーバー　　</w:t>
      </w:r>
      <w:r w:rsidRPr="00BB4E3A">
        <w:rPr>
          <w:rFonts w:ascii="Tahoma" w:eastAsia="MS PGothic" w:hAnsi="Tahoma" w:cs="Tahoma"/>
          <w:szCs w:val="24"/>
          <w:lang w:val="ja-JP"/>
        </w:rPr>
        <w:t>電子ダウンロードが許可されている製品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製品表を参照</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ウイルスまたはその他の悪意のあるコードが存在しないことを保証するものとします。</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ライセンスの要件　　</w:t>
      </w:r>
      <w:r w:rsidRPr="00BB4E3A">
        <w:rPr>
          <w:rFonts w:ascii="Tahoma" w:eastAsia="MS PGothic" w:hAnsi="Tahoma" w:cs="Tahoma"/>
          <w:szCs w:val="24"/>
          <w:lang w:val="ja-JP"/>
        </w:rPr>
        <w:t>お客様は、お客様の各エンド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ユーザーとの使用許諾契約において、頒布する本製品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下記のライセンス要件、および本契約に基づいてお客様に提供される該当するマイクロソフト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ライセンス条項の補注に記載されたライセンス要件に基づいて適用可能な範囲において</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ごとにエンド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ユーザーに提供するライセンスの数と種類</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サーバー、クライアント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アクセス、プロセッサ、デバイスなど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を指定する必要があります。お客様は、本製品を含む統合ソリューションのエンド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ユーザーへの導入ごとに使用許諾契約において指定した本製品のバージョンとエディションに対応するライセンス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ライセンス、管理ライセンスなど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第三者のサイトへのリンクの説明　　</w:t>
      </w:r>
      <w:r w:rsidRPr="00BB4E3A">
        <w:rPr>
          <w:rFonts w:ascii="Tahoma" w:eastAsia="MS PGothic" w:hAnsi="Tahoma" w:cs="Tahoma"/>
          <w:szCs w:val="24"/>
          <w:lang w:val="ja-JP"/>
        </w:rPr>
        <w:t>統合ソリューションを作成する目的で入手した本製品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お客様が複製を組み込んでエンド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ユーザーに頒布する権利を取得した製品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ユーザーが負うことを通知する必要があります。また、お客様はそのエンド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物品またはサービスの提供およびそれらに対する支払も含まれます</w:t>
      </w:r>
      <w:r w:rsidRPr="00BB4E3A">
        <w:rPr>
          <w:rFonts w:ascii="Tahoma" w:eastAsia="MS PGothic" w:hAnsi="Tahoma" w:cs="Tahoma"/>
          <w:szCs w:val="24"/>
          <w:lang w:val="ja-JP"/>
        </w:rPr>
        <w:t>)</w:t>
      </w:r>
      <w:r w:rsidRPr="00BB4E3A">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Academic Edition </w:t>
      </w:r>
      <w:r w:rsidRPr="00BB4E3A">
        <w:rPr>
          <w:rFonts w:ascii="Tahoma" w:eastAsia="MS PGothic" w:hAnsi="Tahoma" w:cs="Tahoma"/>
          <w:b/>
          <w:szCs w:val="24"/>
          <w:lang w:val="ja-JP"/>
        </w:rPr>
        <w:t xml:space="preserve">ライセンスの説明　　</w:t>
      </w:r>
      <w:r w:rsidRPr="00BB4E3A">
        <w:rPr>
          <w:rFonts w:ascii="Tahoma" w:eastAsia="MS PGothic" w:hAnsi="Tahoma" w:cs="Tahoma"/>
          <w:szCs w:val="24"/>
          <w:lang w:val="ja-JP"/>
        </w:rPr>
        <w:t>お客様が</w:t>
      </w:r>
      <w:r w:rsidRPr="00BB4E3A">
        <w:rPr>
          <w:rFonts w:ascii="Tahoma" w:eastAsia="MS PGothic" w:hAnsi="Tahoma" w:cs="Tahoma"/>
          <w:szCs w:val="24"/>
          <w:lang w:val="ja-JP"/>
        </w:rPr>
        <w:t xml:space="preserve"> Academic Edition </w:t>
      </w:r>
      <w:r w:rsidRPr="00BB4E3A">
        <w:rPr>
          <w:rFonts w:ascii="Tahoma" w:eastAsia="MS PGothic" w:hAnsi="Tahoma" w:cs="Tahoma"/>
          <w:szCs w:val="24"/>
          <w:lang w:val="ja-JP"/>
        </w:rPr>
        <w:t>に基づく本製品を含む統合ソリューションを頒布する場合は、以下の条件に従うものとします。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お客様は、アカデミック契約およびアカデミック登録契約フォームに署名している必要があります。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に基づく本製品を含む統合ソリューションをお客様に代わって頒布する予定のお客様の関連会社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この用語は本アカデミック契約での定義によります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に対し、関連会社契約フォームとアカデミック登録契約フォームに記入するように要求する必要があります。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お客様とその関連会社は、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に基づく本製品を含む統合ソリューションを導入するすべてのエンド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ユーザーが、お客様またはお客様指定の関連会社が統合ソリューションを頒布する地域の適格教育エンド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ユーザーの条件を満たしていることを確認しなければなりません。</w:t>
      </w:r>
    </w:p>
    <w:p w:rsidR="0080585A" w:rsidRPr="00ED5697" w:rsidRDefault="0080585A" w:rsidP="00ED5697">
      <w:pPr>
        <w:spacing w:before="120" w:after="120"/>
        <w:ind w:firstLine="360"/>
        <w:rPr>
          <w:rFonts w:ascii="Tahoma" w:eastAsia="MS PGothic" w:hAnsi="Tahoma" w:cs="Tahoma"/>
          <w:szCs w:val="24"/>
        </w:rPr>
      </w:pPr>
      <w:r w:rsidRPr="00BB4E3A">
        <w:rPr>
          <w:rFonts w:ascii="Tahoma" w:eastAsia="MS PGothic" w:hAnsi="Tahoma" w:cs="Tahoma"/>
          <w:szCs w:val="24"/>
          <w:lang w:val="ja-JP"/>
        </w:rPr>
        <w:t>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ユーザーの条件はアカデミック登録契約で指定されます。</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lastRenderedPageBreak/>
        <w:t xml:space="preserve">マスター複製の説明　　</w:t>
      </w:r>
      <w:r w:rsidRPr="00BB4E3A">
        <w:rPr>
          <w:rFonts w:ascii="Tahoma" w:eastAsia="MS PGothic" w:hAnsi="Tahoma" w:cs="Tahoma"/>
          <w:szCs w:val="24"/>
          <w:lang w:val="ja-JP"/>
        </w:rPr>
        <w:t>本契約または本アカデミック契約あるいはその両方の他の条項にかかわらず、以下が適用されます。</w:t>
      </w:r>
    </w:p>
    <w:p w:rsidR="0080585A" w:rsidRPr="00BB4E3A" w:rsidRDefault="0080585A">
      <w:pPr>
        <w:numPr>
          <w:ilvl w:val="0"/>
          <w:numId w:val="3"/>
        </w:numPr>
        <w:tabs>
          <w:tab w:val="clear" w:pos="1260"/>
          <w:tab w:val="left" w:pos="720"/>
        </w:tabs>
        <w:ind w:left="720"/>
        <w:rPr>
          <w:rFonts w:ascii="Tahoma" w:eastAsia="MS PGothic" w:hAnsi="Tahoma" w:cs="Tahoma"/>
          <w:b/>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チャネルにまだ市販されていない場合でも、マスター複製として使用できます。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特定の本製品のマスター複製は、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80585A" w:rsidRPr="00BB4E3A" w:rsidRDefault="0080585A">
      <w:pPr>
        <w:pStyle w:val="ListParagraph"/>
        <w:numPr>
          <w:ilvl w:val="0"/>
          <w:numId w:val="37"/>
        </w:numPr>
        <w:spacing w:before="120" w:after="120"/>
        <w:rPr>
          <w:rFonts w:ascii="Tahoma" w:eastAsia="MS PGothic" w:hAnsi="Tahoma" w:cs="Tahoma"/>
          <w:b/>
          <w:szCs w:val="24"/>
        </w:rPr>
      </w:pPr>
      <w:r w:rsidRPr="00BB4E3A">
        <w:rPr>
          <w:rFonts w:ascii="Tahoma" w:eastAsia="MS PGothic" w:hAnsi="Tahoma" w:cs="Tahoma"/>
          <w:b/>
          <w:szCs w:val="24"/>
          <w:lang w:val="ja-JP"/>
        </w:rPr>
        <w:t xml:space="preserve">ソフトウェア管理のアウトソーシング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ユーザーのためにデータ</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センター管理サービスまたはインストール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サービスを実施する第三者</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「アウトソーシング会社」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かかるすべてのサーバーおよびその他のデバイスが、物理的に完全にエンド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ユーザー専用であること、</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ユーザー向けのアウトソーシング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ユーザーがアウトソーシング会社と締結していること。本製品の使用には引き続き、本契約の条件</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たとえば、統合ソリューションに完全に組み込まれている必要があること</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ユーザー契約が適用されます。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ダウングレード権　　</w:t>
      </w:r>
      <w:r w:rsidRPr="00BB4E3A">
        <w:rPr>
          <w:rFonts w:ascii="Tahoma" w:eastAsia="MS PGothic" w:hAnsi="Tahoma" w:cs="Tahoma"/>
          <w:szCs w:val="24"/>
          <w:lang w:val="ja-JP"/>
        </w:rPr>
        <w:t>本契</w:t>
      </w:r>
      <w:r w:rsidRPr="00E0531C">
        <w:rPr>
          <w:rFonts w:ascii="Tahoma" w:eastAsia="MS PGothic" w:hAnsi="Tahoma" w:cs="Tahoma"/>
          <w:color w:val="000000"/>
          <w:szCs w:val="24"/>
          <w:lang w:val="ja-JP"/>
        </w:rPr>
        <w:t>約またはマイクロソフト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ライセンス条項の他の規定にかかわらず、お客様は、マイクロソフト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サポート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ライフサイクル</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ポリシー</w:t>
      </w:r>
      <w:r w:rsidRPr="00E0531C">
        <w:rPr>
          <w:rFonts w:ascii="Tahoma" w:eastAsia="MS PGothic" w:hAnsi="Tahoma" w:cs="Tahoma"/>
          <w:color w:val="000000"/>
          <w:szCs w:val="24"/>
          <w:lang w:val="ja-JP"/>
        </w:rPr>
        <w:t xml:space="preserve"> (</w:t>
      </w:r>
      <w:hyperlink r:id="rId12" w:history="1">
        <w:r w:rsidRPr="00296ED3">
          <w:rPr>
            <w:rStyle w:val="Hyperlink"/>
            <w:rFonts w:ascii="Tahoma" w:eastAsia="MS PGothic" w:hAnsi="Tahoma" w:cs="Tahoma"/>
            <w:szCs w:val="24"/>
            <w:lang w:val="ja-JP"/>
          </w:rPr>
          <w:t>https://support.microsoft.com/ja-jp/gp/lifeselect</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またはマイクロソフトが指定する後継サイトに規定されているマイクロソフトの延長サポート終了日までであれば、</w:t>
      </w:r>
      <w:r w:rsidRPr="00E0531C">
        <w:rPr>
          <w:rFonts w:ascii="Tahoma" w:eastAsia="MS PGothic" w:hAnsi="Tahoma" w:cs="Tahoma"/>
          <w:color w:val="000000"/>
          <w:szCs w:val="24"/>
          <w:lang w:val="ja-JP"/>
        </w:rPr>
        <w:t>本製品の現在のバージョンを報告して、</w:t>
      </w:r>
      <w:r w:rsidRPr="00E0531C">
        <w:rPr>
          <w:rFonts w:ascii="Tahoma" w:eastAsia="MS PGothic" w:hAnsi="Tahoma" w:cs="Tahoma"/>
          <w:szCs w:val="24"/>
          <w:lang w:val="ja-JP"/>
        </w:rPr>
        <w:t>サポート対象となっている本製品の旧バージョンを頒布することが</w:t>
      </w:r>
      <w:r w:rsidRPr="00BB4E3A">
        <w:rPr>
          <w:rFonts w:ascii="Tahoma" w:eastAsia="MS PGothic" w:hAnsi="Tahoma" w:cs="Tahoma"/>
          <w:szCs w:val="24"/>
          <w:lang w:val="ja-JP"/>
        </w:rPr>
        <w:t>できます。かかるダウングレード権に基づいて本製品の旧バージョンを頒布する権利により、本製品の旧バージョンのサポート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ライフサイクルが延長されることはありません。お客様は、報告した本製品のマイクロソフト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ライセンス条項に従って、頒布される本製品の使用を許諾しなければなりません。</w:t>
      </w:r>
    </w:p>
    <w:p w:rsidR="0080585A" w:rsidRPr="00BB4E3A" w:rsidRDefault="0080585A">
      <w:pPr>
        <w:pStyle w:val="NoSpacing"/>
        <w:spacing w:before="60" w:after="120"/>
        <w:ind w:left="360"/>
        <w:rPr>
          <w:rFonts w:ascii="Tahoma" w:eastAsia="MS PGothic" w:hAnsi="Tahoma" w:cs="Tahoma"/>
          <w:sz w:val="20"/>
          <w:szCs w:val="24"/>
        </w:rPr>
      </w:pPr>
      <w:r w:rsidRPr="00BB4E3A">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頒布の延長　　</w:t>
      </w:r>
      <w:r w:rsidRPr="00BB4E3A">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BB4E3A">
        <w:rPr>
          <w:rFonts w:ascii="Tahoma" w:eastAsia="MS PGothic" w:hAnsi="Tahoma" w:cs="Tahoma"/>
          <w:szCs w:val="24"/>
          <w:lang w:val="ja-JP"/>
        </w:rPr>
        <w:t xml:space="preserve"> ISVR </w:t>
      </w:r>
      <w:r w:rsidRPr="00BB4E3A">
        <w:rPr>
          <w:rFonts w:ascii="Tahoma" w:eastAsia="MS PGothic" w:hAnsi="Tahoma" w:cs="Tahoma"/>
          <w:szCs w:val="24"/>
          <w:lang w:val="ja-JP"/>
        </w:rPr>
        <w:t>製品表から削除してから</w:t>
      </w:r>
      <w:r w:rsidRPr="00BB4E3A">
        <w:rPr>
          <w:rFonts w:ascii="Tahoma" w:eastAsia="MS PGothic" w:hAnsi="Tahoma" w:cs="Tahoma"/>
          <w:szCs w:val="24"/>
          <w:lang w:val="ja-JP"/>
        </w:rPr>
        <w:t xml:space="preserve"> 24 </w:t>
      </w:r>
      <w:r w:rsidRPr="00BB4E3A">
        <w:rPr>
          <w:rFonts w:ascii="Tahoma" w:eastAsia="MS PGothic" w:hAnsi="Tahoma" w:cs="Tahoma"/>
          <w:szCs w:val="24"/>
          <w:lang w:val="ja-JP"/>
        </w:rPr>
        <w:t>か月間ですが、この期間が</w:t>
      </w:r>
      <w:r w:rsidRPr="00BB4E3A">
        <w:rPr>
          <w:rFonts w:ascii="Tahoma" w:eastAsia="MS PGothic" w:hAnsi="Tahoma" w:cs="Tahoma"/>
          <w:szCs w:val="24"/>
          <w:lang w:val="ja-JP"/>
        </w:rPr>
        <w:t xml:space="preserve"> 48 </w:t>
      </w:r>
      <w:r w:rsidRPr="00BB4E3A">
        <w:rPr>
          <w:rFonts w:ascii="Tahoma" w:eastAsia="MS PGothic" w:hAnsi="Tahoma" w:cs="Tahoma"/>
          <w:szCs w:val="24"/>
          <w:lang w:val="ja-JP"/>
        </w:rPr>
        <w:t>か月間に延長されます。</w:t>
      </w:r>
    </w:p>
    <w:p w:rsidR="0080585A" w:rsidRPr="00BB4E3A" w:rsidRDefault="0080585A">
      <w:pPr>
        <w:pStyle w:val="NoSpacing"/>
        <w:spacing w:before="60" w:after="60"/>
        <w:ind w:left="360"/>
        <w:rPr>
          <w:rFonts w:ascii="Tahoma" w:eastAsia="MS PGothic" w:hAnsi="Tahoma" w:cs="Tahoma"/>
          <w:sz w:val="20"/>
          <w:szCs w:val="24"/>
        </w:rPr>
      </w:pPr>
      <w:r w:rsidRPr="00BB4E3A">
        <w:rPr>
          <w:rFonts w:ascii="Tahoma" w:eastAsia="MS PGothic" w:hAnsi="Tahoma" w:cs="Tahoma"/>
          <w:sz w:val="20"/>
          <w:szCs w:val="24"/>
          <w:lang w:val="ja-JP"/>
        </w:rPr>
        <w:t>この頒布の延長の拡張は、以下の製品には適用されません。お客様は、以下の製品を、当該本製品が</w:t>
      </w:r>
      <w:r w:rsidRPr="00BB4E3A">
        <w:rPr>
          <w:rFonts w:ascii="Tahoma" w:eastAsia="MS PGothic" w:hAnsi="Tahoma" w:cs="Tahoma"/>
          <w:sz w:val="20"/>
          <w:szCs w:val="24"/>
          <w:lang w:val="ja-JP"/>
        </w:rPr>
        <w:t xml:space="preserve"> ISVR </w:t>
      </w:r>
      <w:r w:rsidRPr="00BB4E3A">
        <w:rPr>
          <w:rFonts w:ascii="Tahoma" w:eastAsia="MS PGothic" w:hAnsi="Tahoma" w:cs="Tahoma"/>
          <w:sz w:val="20"/>
          <w:szCs w:val="24"/>
          <w:lang w:val="ja-JP"/>
        </w:rPr>
        <w:t>製品表から削除されてから最大</w:t>
      </w:r>
      <w:r w:rsidRPr="00BB4E3A">
        <w:rPr>
          <w:rFonts w:ascii="Tahoma" w:eastAsia="MS PGothic" w:hAnsi="Tahoma" w:cs="Tahoma"/>
          <w:sz w:val="20"/>
          <w:szCs w:val="24"/>
          <w:lang w:val="ja-JP"/>
        </w:rPr>
        <w:t xml:space="preserve"> 24 </w:t>
      </w:r>
      <w:r w:rsidRPr="00BB4E3A">
        <w:rPr>
          <w:rFonts w:ascii="Tahoma" w:eastAsia="MS PGothic" w:hAnsi="Tahoma" w:cs="Tahoma"/>
          <w:sz w:val="20"/>
          <w:szCs w:val="24"/>
          <w:lang w:val="ja-JP"/>
        </w:rPr>
        <w:t>か月間に限り頒布することができます。</w:t>
      </w:r>
    </w:p>
    <w:tbl>
      <w:tblPr>
        <w:tblW w:w="998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9988"/>
      </w:tblGrid>
      <w:tr w:rsidR="00BB4E3A" w:rsidRPr="00BB4E3A" w:rsidTr="00DC78B7">
        <w:trPr>
          <w:trHeight w:val="217"/>
        </w:trPr>
        <w:tc>
          <w:tcPr>
            <w:tcW w:w="9988" w:type="dxa"/>
            <w:tcBorders>
              <w:top w:val="nil"/>
              <w:bottom w:val="single" w:sz="4" w:space="0" w:color="F79646"/>
              <w:right w:val="single" w:sz="6" w:space="0" w:color="F79646"/>
            </w:tcBorders>
            <w:shd w:val="clear" w:color="auto" w:fill="F79646"/>
          </w:tcPr>
          <w:p w:rsidR="0080585A" w:rsidRPr="00BB4E3A" w:rsidRDefault="0080585A">
            <w:pPr>
              <w:tabs>
                <w:tab w:val="center" w:pos="5330"/>
                <w:tab w:val="left" w:pos="6527"/>
              </w:tabs>
              <w:rPr>
                <w:rFonts w:ascii="Tahoma" w:eastAsia="MS PGothic" w:hAnsi="Tahoma" w:cs="Tahoma"/>
                <w:szCs w:val="24"/>
              </w:rPr>
            </w:pPr>
            <w:r w:rsidRPr="00BB4E3A">
              <w:rPr>
                <w:rFonts w:ascii="Tahoma" w:eastAsia="MS PGothic" w:hAnsi="Tahoma" w:cs="Tahoma"/>
                <w:b/>
                <w:sz w:val="18"/>
                <w:szCs w:val="24"/>
                <w:lang w:val="ja-JP"/>
              </w:rPr>
              <w:t>製品名</w:t>
            </w:r>
          </w:p>
        </w:tc>
      </w:tr>
      <w:tr w:rsidR="00BB4E3A" w:rsidRPr="00BB4E3A" w:rsidTr="00DC78B7">
        <w:trPr>
          <w:trHeight w:val="217"/>
        </w:trPr>
        <w:tc>
          <w:tcPr>
            <w:tcW w:w="9988" w:type="dxa"/>
            <w:tcBorders>
              <w:top w:val="nil"/>
              <w:bottom w:val="single" w:sz="4" w:space="0" w:color="F79646"/>
              <w:right w:val="single" w:sz="6" w:space="0" w:color="F79646"/>
            </w:tcBorders>
            <w:vAlign w:val="center"/>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SQL Server 2008 R2 Standard</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Enterprise</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Datacenter</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Workgroup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BB4E3A" w:rsidRPr="00BB4E3A" w:rsidTr="00DC78B7">
        <w:trPr>
          <w:trHeight w:val="217"/>
        </w:trPr>
        <w:tc>
          <w:tcPr>
            <w:tcW w:w="9988"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RFID 2010</w:t>
            </w:r>
          </w:p>
        </w:tc>
      </w:tr>
      <w:tr w:rsidR="00BB4E3A" w:rsidRPr="00BB4E3A" w:rsidTr="00DC78B7">
        <w:trPr>
          <w:trHeight w:val="217"/>
        </w:trPr>
        <w:tc>
          <w:tcPr>
            <w:tcW w:w="9988"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Server 2010 Branch</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Standard</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Enterprise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80585A" w:rsidRPr="00BB4E3A" w:rsidTr="00DC78B7">
        <w:trPr>
          <w:trHeight w:val="217"/>
        </w:trPr>
        <w:tc>
          <w:tcPr>
            <w:tcW w:w="9988"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MapPoint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bl>
    <w:p w:rsidR="0080585A" w:rsidRPr="00BB4E3A" w:rsidRDefault="0080585A">
      <w:pPr>
        <w:pStyle w:val="ListParagraph"/>
        <w:spacing w:before="120" w:after="120"/>
        <w:ind w:left="450"/>
        <w:jc w:val="both"/>
        <w:rPr>
          <w:rFonts w:ascii="Tahoma" w:eastAsia="MS PGothic" w:hAnsi="Tahoma" w:cs="Tahoma"/>
          <w:szCs w:val="24"/>
        </w:rPr>
      </w:pPr>
    </w:p>
    <w:sectPr w:rsidR="0080585A" w:rsidRPr="00BB4E3A">
      <w:headerReference w:type="default" r:id="rId13"/>
      <w:footerReference w:type="default" r:id="rId14"/>
      <w:headerReference w:type="first" r:id="rId15"/>
      <w:footerReference w:type="first" r:id="rId16"/>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A8" w:rsidRPr="0080585A" w:rsidRDefault="00735AA8">
      <w:pPr>
        <w:rPr>
          <w:rFonts w:cs="Times New Roman"/>
          <w:szCs w:val="24"/>
        </w:rPr>
      </w:pPr>
      <w:r w:rsidRPr="0080585A">
        <w:rPr>
          <w:rFonts w:cs="Times New Roman"/>
          <w:szCs w:val="24"/>
        </w:rPr>
        <w:separator/>
      </w:r>
    </w:p>
    <w:p w:rsidR="00735AA8" w:rsidRPr="0080585A" w:rsidRDefault="00735AA8">
      <w:pPr>
        <w:rPr>
          <w:rFonts w:cs="Times New Roman"/>
          <w:szCs w:val="24"/>
        </w:rPr>
      </w:pPr>
    </w:p>
    <w:p w:rsidR="00735AA8" w:rsidRPr="0080585A" w:rsidRDefault="00735AA8">
      <w:pPr>
        <w:rPr>
          <w:rFonts w:cs="Times New Roman"/>
          <w:szCs w:val="24"/>
        </w:rPr>
      </w:pPr>
    </w:p>
  </w:endnote>
  <w:endnote w:type="continuationSeparator" w:id="0">
    <w:p w:rsidR="00735AA8" w:rsidRPr="0080585A" w:rsidRDefault="00735AA8">
      <w:pPr>
        <w:rPr>
          <w:rFonts w:cs="Times New Roman"/>
          <w:szCs w:val="24"/>
        </w:rPr>
      </w:pPr>
      <w:r w:rsidRPr="0080585A">
        <w:rPr>
          <w:rFonts w:cs="Times New Roman"/>
          <w:szCs w:val="24"/>
        </w:rPr>
        <w:continuationSeparator/>
      </w:r>
    </w:p>
    <w:p w:rsidR="00735AA8" w:rsidRPr="0080585A" w:rsidRDefault="00735AA8">
      <w:pPr>
        <w:rPr>
          <w:rFonts w:cs="Times New Roman"/>
          <w:szCs w:val="24"/>
        </w:rPr>
      </w:pPr>
    </w:p>
    <w:p w:rsidR="00735AA8" w:rsidRPr="0080585A" w:rsidRDefault="00735AA8">
      <w:pPr>
        <w:rPr>
          <w:rFonts w:cs="Times New Roman"/>
          <w:szCs w:val="24"/>
        </w:rPr>
      </w:pPr>
    </w:p>
  </w:endnote>
  <w:endnote w:type="continuationNotice" w:id="1">
    <w:p w:rsidR="00735AA8" w:rsidRPr="0080585A" w:rsidRDefault="00735AA8">
      <w:pPr>
        <w:rPr>
          <w:rFonts w:cs="Times New Roman"/>
          <w:szCs w:val="24"/>
        </w:rPr>
      </w:pPr>
    </w:p>
    <w:p w:rsidR="00735AA8" w:rsidRPr="0080585A" w:rsidRDefault="00735AA8">
      <w:pPr>
        <w:rPr>
          <w:rFonts w:cs="Times New Roman"/>
          <w:szCs w:val="24"/>
        </w:rPr>
      </w:pPr>
    </w:p>
    <w:p w:rsidR="00735AA8" w:rsidRPr="0080585A" w:rsidRDefault="00735AA8">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5A" w:rsidRPr="0080585A" w:rsidRDefault="00CD5896">
    <w:pPr>
      <w:pStyle w:val="Footer"/>
      <w:tabs>
        <w:tab w:val="clear" w:pos="8640"/>
      </w:tabs>
      <w:rPr>
        <w:rFonts w:ascii="Tahoma" w:hAnsi="Tahoma" w:cs="Times New Roman"/>
        <w:i/>
        <w:sz w:val="16"/>
        <w:szCs w:val="24"/>
      </w:rPr>
    </w:pPr>
    <w:r w:rsidRPr="0080585A">
      <w:rPr>
        <w:rFonts w:ascii="Tahoma" w:eastAsia="MS PGothic" w:hAnsi="Tahoma" w:cs="Times New Roman"/>
        <w:i/>
        <w:sz w:val="16"/>
        <w:szCs w:val="24"/>
        <w:lang w:val="ja-JP"/>
      </w:rPr>
      <w:t xml:space="preserve">2016 </w:t>
    </w:r>
    <w:r w:rsidRPr="0080585A">
      <w:rPr>
        <w:rFonts w:ascii="MS PGothic" w:eastAsia="MS PGothic" w:cs="Times New Roman" w:hint="eastAsia"/>
        <w:i/>
        <w:sz w:val="16"/>
        <w:szCs w:val="24"/>
        <w:lang w:val="ja-JP"/>
      </w:rPr>
      <w:t>年</w:t>
    </w:r>
    <w:r w:rsidRPr="0080585A">
      <w:rPr>
        <w:rFonts w:ascii="Tahoma" w:eastAsia="MS PGothic" w:hAnsi="Tahoma" w:cs="Times New Roman"/>
        <w:i/>
        <w:sz w:val="16"/>
        <w:szCs w:val="24"/>
        <w:lang w:val="ja-JP"/>
      </w:rPr>
      <w:t xml:space="preserve"> 12 </w:t>
    </w:r>
    <w:r w:rsidRPr="0080585A">
      <w:rPr>
        <w:rFonts w:ascii="MS PGothic" w:eastAsia="MS PGothic" w:cs="Times New Roman" w:hint="eastAsia"/>
        <w:i/>
        <w:sz w:val="16"/>
        <w:szCs w:val="24"/>
        <w:lang w:val="ja-JP"/>
      </w:rPr>
      <w:t>月</w:t>
    </w:r>
    <w:r w:rsidRPr="0080585A">
      <w:rPr>
        <w:rFonts w:ascii="Tahoma" w:eastAsia="MS PGothic" w:hAnsi="Tahoma" w:cs="Times New Roman"/>
        <w:i/>
        <w:sz w:val="16"/>
        <w:szCs w:val="24"/>
        <w:lang w:val="ja-JP"/>
      </w:rPr>
      <w:t xml:space="preserve"> 1 </w:t>
    </w:r>
    <w:r w:rsidRPr="0080585A">
      <w:rPr>
        <w:rFonts w:ascii="MS PGothic" w:eastAsia="MS PGothic" w:cs="Times New Roman" w:hint="eastAsia"/>
        <w:i/>
        <w:sz w:val="16"/>
        <w:szCs w:val="24"/>
        <w:lang w:val="ja-JP"/>
      </w:rPr>
      <w:t>日</w:t>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rPr>
      <w:tab/>
    </w:r>
    <w:r w:rsidR="0080585A" w:rsidRPr="00CD5896">
      <w:rPr>
        <w:rFonts w:ascii="Tahoma" w:eastAsia="MS PGothic" w:hAnsi="Tahoma" w:cs="Tahoma"/>
        <w:i/>
        <w:sz w:val="16"/>
        <w:szCs w:val="24"/>
        <w:lang w:val="ja-JP"/>
      </w:rPr>
      <w:t>ページ</w:t>
    </w:r>
    <w:r w:rsidR="0080585A" w:rsidRPr="00CD5896">
      <w:rPr>
        <w:rFonts w:ascii="Tahoma" w:eastAsia="MS PGothic" w:hAnsi="Tahoma" w:cs="Tahoma"/>
        <w:i/>
        <w:sz w:val="16"/>
        <w:szCs w:val="24"/>
        <w:lang w:val="ja-JP"/>
      </w:rPr>
      <w:t xml:space="preserve"> </w:t>
    </w:r>
    <w:r w:rsidR="0080585A" w:rsidRPr="00CD5896">
      <w:rPr>
        <w:rFonts w:ascii="Tahoma" w:eastAsia="MS PGothic" w:hAnsi="Tahoma" w:cs="Tahoma"/>
        <w:i/>
        <w:sz w:val="16"/>
        <w:szCs w:val="24"/>
        <w:lang w:val="ja-JP"/>
      </w:rPr>
      <w:fldChar w:fldCharType="begin"/>
    </w:r>
    <w:r w:rsidR="0080585A" w:rsidRPr="00CD5896">
      <w:rPr>
        <w:rFonts w:ascii="Tahoma" w:eastAsia="MS PGothic" w:hAnsi="Tahoma" w:cs="Tahoma"/>
        <w:i/>
        <w:sz w:val="16"/>
        <w:szCs w:val="24"/>
        <w:lang w:val="ja-JP"/>
      </w:rPr>
      <w:instrText xml:space="preserve"> PAGE </w:instrText>
    </w:r>
    <w:r w:rsidR="0080585A" w:rsidRPr="00CD5896">
      <w:rPr>
        <w:rFonts w:ascii="Tahoma" w:eastAsia="MS PGothic" w:hAnsi="Tahoma" w:cs="Tahoma"/>
        <w:i/>
        <w:sz w:val="16"/>
        <w:szCs w:val="24"/>
        <w:lang w:val="ja-JP"/>
      </w:rPr>
      <w:fldChar w:fldCharType="separate"/>
    </w:r>
    <w:r w:rsidR="00112BA7">
      <w:rPr>
        <w:rFonts w:ascii="Tahoma" w:eastAsia="MS PGothic" w:hAnsi="Tahoma" w:cs="Tahoma"/>
        <w:i/>
        <w:noProof/>
        <w:sz w:val="16"/>
        <w:szCs w:val="24"/>
        <w:lang w:val="ja-JP"/>
      </w:rPr>
      <w:t>11</w:t>
    </w:r>
    <w:r w:rsidR="0080585A" w:rsidRPr="00CD5896">
      <w:rPr>
        <w:rFonts w:ascii="Tahoma" w:eastAsia="MS PGothic" w:hAnsi="Tahoma" w:cs="Tahoma"/>
        <w:i/>
        <w:sz w:val="16"/>
        <w:szCs w:val="24"/>
        <w:lang w:val="ja-JP"/>
      </w:rPr>
      <w:fldChar w:fldCharType="end"/>
    </w:r>
    <w:r w:rsidR="0080585A" w:rsidRPr="00CD5896">
      <w:rPr>
        <w:rFonts w:ascii="Tahoma" w:eastAsia="MS PGothic" w:hAnsi="Tahoma" w:cs="Tahoma"/>
        <w:i/>
        <w:sz w:val="16"/>
        <w:szCs w:val="24"/>
        <w:lang w:val="ja-JP"/>
      </w:rPr>
      <w:t>/</w:t>
    </w:r>
    <w:r w:rsidR="0080585A" w:rsidRPr="00CD5896">
      <w:rPr>
        <w:rStyle w:val="PageNumber"/>
        <w:rFonts w:ascii="Tahoma" w:eastAsia="MS PGothic" w:hAnsi="Tahoma" w:cs="Tahoma"/>
        <w:i/>
        <w:sz w:val="16"/>
        <w:szCs w:val="24"/>
        <w:lang w:val="ja-JP"/>
      </w:rPr>
      <w:fldChar w:fldCharType="begin"/>
    </w:r>
    <w:r w:rsidR="0080585A" w:rsidRPr="00CD5896">
      <w:rPr>
        <w:rStyle w:val="PageNumber"/>
        <w:rFonts w:ascii="Tahoma" w:eastAsia="MS PGothic" w:hAnsi="Tahoma" w:cs="Tahoma"/>
        <w:i/>
        <w:sz w:val="16"/>
        <w:szCs w:val="24"/>
        <w:lang w:val="ja-JP"/>
      </w:rPr>
      <w:instrText xml:space="preserve"> NUMPAGES </w:instrText>
    </w:r>
    <w:r w:rsidR="0080585A" w:rsidRPr="00CD5896">
      <w:rPr>
        <w:rStyle w:val="PageNumber"/>
        <w:rFonts w:ascii="Tahoma" w:eastAsia="MS PGothic" w:hAnsi="Tahoma" w:cs="Tahoma"/>
        <w:i/>
        <w:sz w:val="16"/>
        <w:szCs w:val="24"/>
        <w:lang w:val="ja-JP"/>
      </w:rPr>
      <w:fldChar w:fldCharType="separate"/>
    </w:r>
    <w:r w:rsidR="00112BA7">
      <w:rPr>
        <w:rStyle w:val="PageNumber"/>
        <w:rFonts w:ascii="Tahoma" w:eastAsia="MS PGothic" w:hAnsi="Tahoma" w:cs="Tahoma"/>
        <w:i/>
        <w:noProof/>
        <w:sz w:val="16"/>
        <w:szCs w:val="24"/>
        <w:lang w:val="ja-JP"/>
      </w:rPr>
      <w:t>11</w:t>
    </w:r>
    <w:r w:rsidR="0080585A" w:rsidRPr="00CD5896">
      <w:rPr>
        <w:rStyle w:val="PageNumber"/>
        <w:rFonts w:ascii="Tahoma" w:eastAsia="MS PGothic" w:hAnsi="Tahoma" w:cs="Tahoma"/>
        <w:i/>
        <w:sz w:val="16"/>
        <w:szCs w:val="24"/>
        <w:lang w:val="ja-JP"/>
      </w:rPr>
      <w:fldChar w:fldCharType="end"/>
    </w:r>
  </w:p>
  <w:p w:rsidR="0080585A" w:rsidRPr="0080585A" w:rsidRDefault="0080585A">
    <w:pP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5A" w:rsidRPr="00CD5896" w:rsidRDefault="0080585A">
    <w:pPr>
      <w:pStyle w:val="Footer"/>
      <w:tabs>
        <w:tab w:val="clear" w:pos="8640"/>
      </w:tabs>
      <w:rPr>
        <w:rFonts w:ascii="Tahoma" w:eastAsia="MS PGothic" w:hAnsi="Tahoma" w:cs="Tahoma"/>
        <w:i/>
        <w:sz w:val="16"/>
        <w:szCs w:val="24"/>
      </w:rPr>
    </w:pPr>
    <w:r w:rsidRPr="00CD5896">
      <w:rPr>
        <w:rFonts w:ascii="Tahoma" w:eastAsia="MS PGothic" w:hAnsi="Tahoma" w:cs="Tahoma"/>
        <w:i/>
        <w:sz w:val="16"/>
        <w:szCs w:val="24"/>
        <w:lang w:val="ja-JP"/>
      </w:rPr>
      <w:t xml:space="preserve">2016 </w:t>
    </w:r>
    <w:r w:rsidRPr="00CD5896">
      <w:rPr>
        <w:rFonts w:ascii="Tahoma" w:eastAsia="MS PGothic" w:hAnsi="Tahoma" w:cs="Tahoma"/>
        <w:i/>
        <w:sz w:val="16"/>
        <w:szCs w:val="24"/>
        <w:lang w:val="ja-JP"/>
      </w:rPr>
      <w:t>年</w:t>
    </w:r>
    <w:r w:rsidRPr="00CD5896">
      <w:rPr>
        <w:rFonts w:ascii="Tahoma" w:eastAsia="MS PGothic" w:hAnsi="Tahoma" w:cs="Tahoma"/>
        <w:i/>
        <w:sz w:val="16"/>
        <w:szCs w:val="24"/>
        <w:lang w:val="ja-JP"/>
      </w:rPr>
      <w:t xml:space="preserve"> 12 </w:t>
    </w:r>
    <w:r w:rsidRPr="00CD5896">
      <w:rPr>
        <w:rFonts w:ascii="Tahoma" w:eastAsia="MS PGothic" w:hAnsi="Tahoma" w:cs="Tahoma"/>
        <w:i/>
        <w:sz w:val="16"/>
        <w:szCs w:val="24"/>
        <w:lang w:val="ja-JP"/>
      </w:rPr>
      <w:t>月</w:t>
    </w:r>
    <w:r w:rsidRPr="00CD5896">
      <w:rPr>
        <w:rFonts w:ascii="Tahoma" w:eastAsia="MS PGothic" w:hAnsi="Tahoma" w:cs="Tahoma"/>
        <w:i/>
        <w:sz w:val="16"/>
        <w:szCs w:val="24"/>
        <w:lang w:val="ja-JP"/>
      </w:rPr>
      <w:t xml:space="preserve"> 1 </w:t>
    </w:r>
    <w:r w:rsidRPr="00CD5896">
      <w:rPr>
        <w:rFonts w:ascii="Tahoma" w:eastAsia="MS PGothic" w:hAnsi="Tahoma" w:cs="Tahom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AF4B47">
      <w:rPr>
        <w:rFonts w:ascii="Tahoma" w:eastAsia="MS PGothic" w:hAnsi="Tahoma" w:cs="Tahoma"/>
        <w:i/>
        <w:noProof/>
        <w:sz w:val="16"/>
        <w:szCs w:val="24"/>
        <w:lang w:val="ja-JP"/>
      </w:rPr>
      <w:t>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AF4B47">
      <w:rPr>
        <w:rStyle w:val="PageNumber"/>
        <w:rFonts w:ascii="Tahoma" w:eastAsia="MS PGothic" w:hAnsi="Tahoma" w:cs="Tahoma"/>
        <w:i/>
        <w:noProof/>
        <w:sz w:val="16"/>
        <w:szCs w:val="24"/>
        <w:lang w:val="ja-JP"/>
      </w:rPr>
      <w:t>11</w:t>
    </w:r>
    <w:r w:rsidRPr="00CD5896">
      <w:rPr>
        <w:rStyle w:val="PageNumber"/>
        <w:rFonts w:ascii="Tahoma" w:eastAsia="MS PGothic" w:hAnsi="Tahoma" w:cs="Tahoma"/>
        <w:i/>
        <w:sz w:val="16"/>
        <w:szCs w:val="24"/>
        <w:lang w:val="ja-JP"/>
      </w:rPr>
      <w:fldChar w:fldCharType="end"/>
    </w:r>
  </w:p>
  <w:p w:rsidR="0080585A" w:rsidRPr="0080585A" w:rsidRDefault="0080585A">
    <w:pP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A8" w:rsidRPr="0080585A" w:rsidRDefault="00735AA8">
      <w:pPr>
        <w:rPr>
          <w:rFonts w:cs="Times New Roman"/>
          <w:szCs w:val="24"/>
        </w:rPr>
      </w:pPr>
      <w:r w:rsidRPr="0080585A">
        <w:rPr>
          <w:rFonts w:cs="Times New Roman"/>
          <w:szCs w:val="24"/>
        </w:rPr>
        <w:separator/>
      </w:r>
    </w:p>
    <w:p w:rsidR="00735AA8" w:rsidRPr="0080585A" w:rsidRDefault="00735AA8">
      <w:pPr>
        <w:rPr>
          <w:rFonts w:cs="Times New Roman"/>
          <w:szCs w:val="24"/>
        </w:rPr>
      </w:pPr>
    </w:p>
    <w:p w:rsidR="00735AA8" w:rsidRPr="0080585A" w:rsidRDefault="00735AA8">
      <w:pPr>
        <w:rPr>
          <w:rFonts w:cs="Times New Roman"/>
          <w:szCs w:val="24"/>
        </w:rPr>
      </w:pPr>
    </w:p>
  </w:footnote>
  <w:footnote w:type="continuationSeparator" w:id="0">
    <w:p w:rsidR="00735AA8" w:rsidRPr="0080585A" w:rsidRDefault="00735AA8">
      <w:pPr>
        <w:rPr>
          <w:rFonts w:cs="Times New Roman"/>
          <w:szCs w:val="24"/>
        </w:rPr>
      </w:pPr>
      <w:r w:rsidRPr="0080585A">
        <w:rPr>
          <w:rFonts w:cs="Times New Roman"/>
          <w:szCs w:val="24"/>
        </w:rPr>
        <w:continuationSeparator/>
      </w:r>
    </w:p>
    <w:p w:rsidR="00735AA8" w:rsidRPr="0080585A" w:rsidRDefault="00735AA8">
      <w:pPr>
        <w:rPr>
          <w:rFonts w:cs="Times New Roman"/>
          <w:szCs w:val="24"/>
        </w:rPr>
      </w:pPr>
    </w:p>
    <w:p w:rsidR="00735AA8" w:rsidRPr="0080585A" w:rsidRDefault="00735AA8">
      <w:pPr>
        <w:rPr>
          <w:rFonts w:cs="Times New Roman"/>
          <w:szCs w:val="24"/>
        </w:rPr>
      </w:pPr>
    </w:p>
  </w:footnote>
  <w:footnote w:type="continuationNotice" w:id="1">
    <w:p w:rsidR="00735AA8" w:rsidRPr="0080585A" w:rsidRDefault="00735AA8">
      <w:pPr>
        <w:rPr>
          <w:rFonts w:cs="Times New Roman"/>
          <w:szCs w:val="24"/>
        </w:rPr>
      </w:pPr>
    </w:p>
    <w:p w:rsidR="00735AA8" w:rsidRPr="0080585A" w:rsidRDefault="00735AA8">
      <w:pPr>
        <w:rPr>
          <w:rFonts w:cs="Times New Roman"/>
          <w:szCs w:val="24"/>
        </w:rPr>
      </w:pPr>
    </w:p>
    <w:p w:rsidR="00735AA8" w:rsidRPr="0080585A" w:rsidRDefault="00735AA8">
      <w:pPr>
        <w:rPr>
          <w:rFonts w:cs="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5A" w:rsidRPr="0080585A" w:rsidRDefault="00E0531C">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585A" w:rsidRPr="0080585A" w:rsidRDefault="0080585A">
    <w:pPr>
      <w:rPr>
        <w:rFonts w:cs="Times New Roman"/>
        <w:szCs w:val="24"/>
      </w:rPr>
    </w:pPr>
  </w:p>
  <w:p w:rsidR="0080585A" w:rsidRPr="0080585A" w:rsidRDefault="0080585A">
    <w:pPr>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5A" w:rsidRPr="0080585A" w:rsidRDefault="00E0531C">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585A" w:rsidRPr="0080585A" w:rsidRDefault="0080585A">
    <w:pPr>
      <w:pStyle w:val="Header"/>
      <w:rPr>
        <w:rFonts w:cs="Times New Roman"/>
        <w:szCs w:val="24"/>
      </w:rPr>
    </w:pPr>
  </w:p>
  <w:p w:rsidR="0080585A" w:rsidRPr="0080585A" w:rsidRDefault="0080585A">
    <w:pPr>
      <w:pStyle w:val="Header"/>
      <w:rPr>
        <w:rFonts w:cs="Times New Roman"/>
        <w:szCs w:val="24"/>
      </w:rPr>
    </w:pPr>
  </w:p>
  <w:p w:rsidR="0080585A" w:rsidRPr="0080585A" w:rsidRDefault="0080585A">
    <w:pPr>
      <w:rPr>
        <w:rFonts w:cs="Times New Roman"/>
        <w:szCs w:val="24"/>
      </w:rPr>
    </w:pPr>
  </w:p>
  <w:p w:rsidR="0080585A" w:rsidRPr="0080585A" w:rsidRDefault="0080585A">
    <w:pP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B5AAC210"/>
    <w:lvl w:ilvl="0" w:tplc="70668BC0">
      <w:start w:val="1"/>
      <w:numFmt w:val="upperLetter"/>
      <w:lvlText w:val="%1)"/>
      <w:lvlJc w:val="left"/>
      <w:pPr>
        <w:ind w:left="720" w:hanging="360"/>
      </w:pPr>
      <w:rPr>
        <w:rFonts w:cs="Times New Roman" w:hint="default"/>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7/9AeyjuadwuxaiBKbm3zwDBVDm8FO19B86c25yeHi1QgFVkgLd8DuVnICA4wzQfiUtzqLtbL3sHy967Mynxw==" w:salt="8DOJ+4P/UvnyMD7cRSdqcg=="/>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579"/>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0913"/>
    <w:rsid w:val="000F2784"/>
    <w:rsid w:val="000F2E4D"/>
    <w:rsid w:val="000F4D0A"/>
    <w:rsid w:val="000F65AB"/>
    <w:rsid w:val="000F65EB"/>
    <w:rsid w:val="000F7011"/>
    <w:rsid w:val="000F7FD2"/>
    <w:rsid w:val="001021F7"/>
    <w:rsid w:val="00103E5C"/>
    <w:rsid w:val="00106756"/>
    <w:rsid w:val="00106C1A"/>
    <w:rsid w:val="00111054"/>
    <w:rsid w:val="00112428"/>
    <w:rsid w:val="00112BA7"/>
    <w:rsid w:val="00113941"/>
    <w:rsid w:val="00113B1D"/>
    <w:rsid w:val="0011500A"/>
    <w:rsid w:val="0012183C"/>
    <w:rsid w:val="00121A63"/>
    <w:rsid w:val="00123FE2"/>
    <w:rsid w:val="00125455"/>
    <w:rsid w:val="00125CA7"/>
    <w:rsid w:val="001312D8"/>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468"/>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3B94"/>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5D48"/>
    <w:rsid w:val="002864F9"/>
    <w:rsid w:val="00286B17"/>
    <w:rsid w:val="00287B5B"/>
    <w:rsid w:val="00290891"/>
    <w:rsid w:val="00291D20"/>
    <w:rsid w:val="00294583"/>
    <w:rsid w:val="00294CBF"/>
    <w:rsid w:val="002966B2"/>
    <w:rsid w:val="00296ED3"/>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62E"/>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07D"/>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A7FA4"/>
    <w:rsid w:val="003B0B8B"/>
    <w:rsid w:val="003B183C"/>
    <w:rsid w:val="003B1B1E"/>
    <w:rsid w:val="003B4675"/>
    <w:rsid w:val="003B4EFC"/>
    <w:rsid w:val="003B5A56"/>
    <w:rsid w:val="003B5BFB"/>
    <w:rsid w:val="003B663A"/>
    <w:rsid w:val="003C297B"/>
    <w:rsid w:val="003C413C"/>
    <w:rsid w:val="003C6734"/>
    <w:rsid w:val="003D2DBE"/>
    <w:rsid w:val="003D5302"/>
    <w:rsid w:val="003D57D8"/>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07C7"/>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3E9"/>
    <w:rsid w:val="004E2C7E"/>
    <w:rsid w:val="004E41D2"/>
    <w:rsid w:val="004E4F07"/>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37688"/>
    <w:rsid w:val="00542335"/>
    <w:rsid w:val="00542943"/>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5B65"/>
    <w:rsid w:val="005E6ACE"/>
    <w:rsid w:val="005F331F"/>
    <w:rsid w:val="005F382E"/>
    <w:rsid w:val="005F3969"/>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492"/>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473"/>
    <w:rsid w:val="006C4859"/>
    <w:rsid w:val="006C5DE4"/>
    <w:rsid w:val="006C6876"/>
    <w:rsid w:val="006D12A6"/>
    <w:rsid w:val="006D1842"/>
    <w:rsid w:val="006D2E37"/>
    <w:rsid w:val="006D3BEC"/>
    <w:rsid w:val="006D6278"/>
    <w:rsid w:val="006E1A93"/>
    <w:rsid w:val="006E1EAD"/>
    <w:rsid w:val="006E3347"/>
    <w:rsid w:val="006E39CE"/>
    <w:rsid w:val="006F122D"/>
    <w:rsid w:val="006F2741"/>
    <w:rsid w:val="006F2AD9"/>
    <w:rsid w:val="006F3608"/>
    <w:rsid w:val="006F58DB"/>
    <w:rsid w:val="006F59E4"/>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AA8"/>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3F31"/>
    <w:rsid w:val="007F00F9"/>
    <w:rsid w:val="007F0992"/>
    <w:rsid w:val="007F0B03"/>
    <w:rsid w:val="007F174F"/>
    <w:rsid w:val="007F2A14"/>
    <w:rsid w:val="007F2F57"/>
    <w:rsid w:val="007F3401"/>
    <w:rsid w:val="007F57D7"/>
    <w:rsid w:val="00800AAF"/>
    <w:rsid w:val="00800B7A"/>
    <w:rsid w:val="00801487"/>
    <w:rsid w:val="00802A5F"/>
    <w:rsid w:val="0080339D"/>
    <w:rsid w:val="008048BA"/>
    <w:rsid w:val="0080585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CDE"/>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9C"/>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0489"/>
    <w:rsid w:val="008F3108"/>
    <w:rsid w:val="008F3373"/>
    <w:rsid w:val="008F3E36"/>
    <w:rsid w:val="008F414F"/>
    <w:rsid w:val="008F4C47"/>
    <w:rsid w:val="008F6349"/>
    <w:rsid w:val="008F7002"/>
    <w:rsid w:val="008F7AFC"/>
    <w:rsid w:val="00900301"/>
    <w:rsid w:val="009021D8"/>
    <w:rsid w:val="00902DAD"/>
    <w:rsid w:val="00903415"/>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59A9"/>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2E94"/>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0BC5"/>
    <w:rsid w:val="00A728EA"/>
    <w:rsid w:val="00A73AF3"/>
    <w:rsid w:val="00A73F4F"/>
    <w:rsid w:val="00A74203"/>
    <w:rsid w:val="00A75348"/>
    <w:rsid w:val="00A755E0"/>
    <w:rsid w:val="00A75809"/>
    <w:rsid w:val="00A76381"/>
    <w:rsid w:val="00A772BD"/>
    <w:rsid w:val="00A8137B"/>
    <w:rsid w:val="00A8423C"/>
    <w:rsid w:val="00A84DD7"/>
    <w:rsid w:val="00A85711"/>
    <w:rsid w:val="00A86212"/>
    <w:rsid w:val="00A95CE7"/>
    <w:rsid w:val="00AA07E5"/>
    <w:rsid w:val="00AA0EC2"/>
    <w:rsid w:val="00AA2A79"/>
    <w:rsid w:val="00AA4B45"/>
    <w:rsid w:val="00AA6CA4"/>
    <w:rsid w:val="00AB012F"/>
    <w:rsid w:val="00AB3CB1"/>
    <w:rsid w:val="00AB3D4A"/>
    <w:rsid w:val="00AB4492"/>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B47"/>
    <w:rsid w:val="00AF4EBC"/>
    <w:rsid w:val="00AF6786"/>
    <w:rsid w:val="00AF7DE6"/>
    <w:rsid w:val="00B00641"/>
    <w:rsid w:val="00B010CD"/>
    <w:rsid w:val="00B017CA"/>
    <w:rsid w:val="00B02EF4"/>
    <w:rsid w:val="00B02F77"/>
    <w:rsid w:val="00B03783"/>
    <w:rsid w:val="00B056DD"/>
    <w:rsid w:val="00B1114E"/>
    <w:rsid w:val="00B1292D"/>
    <w:rsid w:val="00B13983"/>
    <w:rsid w:val="00B141C7"/>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807"/>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86E71"/>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3A"/>
    <w:rsid w:val="00BB4EA2"/>
    <w:rsid w:val="00BC06FE"/>
    <w:rsid w:val="00BC535D"/>
    <w:rsid w:val="00BC56D8"/>
    <w:rsid w:val="00BC68CA"/>
    <w:rsid w:val="00BC72CD"/>
    <w:rsid w:val="00BD0856"/>
    <w:rsid w:val="00BD18D4"/>
    <w:rsid w:val="00BD41AF"/>
    <w:rsid w:val="00BD4692"/>
    <w:rsid w:val="00BD4CF1"/>
    <w:rsid w:val="00BD518B"/>
    <w:rsid w:val="00BD5BC1"/>
    <w:rsid w:val="00BD5D7F"/>
    <w:rsid w:val="00BD70AB"/>
    <w:rsid w:val="00BD71D6"/>
    <w:rsid w:val="00BD7DCA"/>
    <w:rsid w:val="00BE40D9"/>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424E"/>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49BF"/>
    <w:rsid w:val="00CA712D"/>
    <w:rsid w:val="00CB0422"/>
    <w:rsid w:val="00CB077C"/>
    <w:rsid w:val="00CB17FD"/>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896"/>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36F41"/>
    <w:rsid w:val="00D412E5"/>
    <w:rsid w:val="00D43D5B"/>
    <w:rsid w:val="00D458FC"/>
    <w:rsid w:val="00D460E3"/>
    <w:rsid w:val="00D47FEA"/>
    <w:rsid w:val="00D50C8D"/>
    <w:rsid w:val="00D51077"/>
    <w:rsid w:val="00D5350F"/>
    <w:rsid w:val="00D549E9"/>
    <w:rsid w:val="00D57549"/>
    <w:rsid w:val="00D579F3"/>
    <w:rsid w:val="00D60917"/>
    <w:rsid w:val="00D60B6A"/>
    <w:rsid w:val="00D617FA"/>
    <w:rsid w:val="00D622F8"/>
    <w:rsid w:val="00D63435"/>
    <w:rsid w:val="00D63608"/>
    <w:rsid w:val="00D7078D"/>
    <w:rsid w:val="00D727F0"/>
    <w:rsid w:val="00D74DEF"/>
    <w:rsid w:val="00D80F55"/>
    <w:rsid w:val="00D8171B"/>
    <w:rsid w:val="00D81EC1"/>
    <w:rsid w:val="00D833B1"/>
    <w:rsid w:val="00D834C7"/>
    <w:rsid w:val="00D86641"/>
    <w:rsid w:val="00D91E7D"/>
    <w:rsid w:val="00D9271D"/>
    <w:rsid w:val="00D934DF"/>
    <w:rsid w:val="00DA08B8"/>
    <w:rsid w:val="00DA0E2A"/>
    <w:rsid w:val="00DA1A94"/>
    <w:rsid w:val="00DA1DEE"/>
    <w:rsid w:val="00DA3A8D"/>
    <w:rsid w:val="00DA5343"/>
    <w:rsid w:val="00DA5698"/>
    <w:rsid w:val="00DB1D64"/>
    <w:rsid w:val="00DB39F3"/>
    <w:rsid w:val="00DB63AF"/>
    <w:rsid w:val="00DB6AE5"/>
    <w:rsid w:val="00DC056D"/>
    <w:rsid w:val="00DC1D34"/>
    <w:rsid w:val="00DC2386"/>
    <w:rsid w:val="00DC43E4"/>
    <w:rsid w:val="00DC44B8"/>
    <w:rsid w:val="00DC48F2"/>
    <w:rsid w:val="00DC51A0"/>
    <w:rsid w:val="00DC78B7"/>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0531C"/>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3A5A"/>
    <w:rsid w:val="00E678AF"/>
    <w:rsid w:val="00E67BB4"/>
    <w:rsid w:val="00E70B06"/>
    <w:rsid w:val="00E713E5"/>
    <w:rsid w:val="00E71A35"/>
    <w:rsid w:val="00E71BA8"/>
    <w:rsid w:val="00E7491C"/>
    <w:rsid w:val="00E74C07"/>
    <w:rsid w:val="00E74F5B"/>
    <w:rsid w:val="00E74FA4"/>
    <w:rsid w:val="00E7608A"/>
    <w:rsid w:val="00E81866"/>
    <w:rsid w:val="00E85212"/>
    <w:rsid w:val="00E85DBB"/>
    <w:rsid w:val="00E86980"/>
    <w:rsid w:val="00E92037"/>
    <w:rsid w:val="00E94F58"/>
    <w:rsid w:val="00E95009"/>
    <w:rsid w:val="00E9764E"/>
    <w:rsid w:val="00EA1B98"/>
    <w:rsid w:val="00EA4EFE"/>
    <w:rsid w:val="00EA52CD"/>
    <w:rsid w:val="00EA5949"/>
    <w:rsid w:val="00EA6048"/>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1F2"/>
    <w:rsid w:val="00EC7032"/>
    <w:rsid w:val="00ED1A73"/>
    <w:rsid w:val="00ED2EBC"/>
    <w:rsid w:val="00ED3BF7"/>
    <w:rsid w:val="00ED4A07"/>
    <w:rsid w:val="00ED557C"/>
    <w:rsid w:val="00ED5697"/>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061F"/>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A7E13"/>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97E"/>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5885">
      <w:marLeft w:val="0"/>
      <w:marRight w:val="0"/>
      <w:marTop w:val="0"/>
      <w:marBottom w:val="0"/>
      <w:divBdr>
        <w:top w:val="none" w:sz="0" w:space="0" w:color="auto"/>
        <w:left w:val="none" w:sz="0" w:space="0" w:color="auto"/>
        <w:bottom w:val="none" w:sz="0" w:space="0" w:color="auto"/>
        <w:right w:val="none" w:sz="0" w:space="0" w:color="auto"/>
      </w:divBdr>
    </w:div>
    <w:div w:id="1305545886">
      <w:marLeft w:val="0"/>
      <w:marRight w:val="0"/>
      <w:marTop w:val="0"/>
      <w:marBottom w:val="0"/>
      <w:divBdr>
        <w:top w:val="none" w:sz="0" w:space="0" w:color="auto"/>
        <w:left w:val="none" w:sz="0" w:space="0" w:color="auto"/>
        <w:bottom w:val="none" w:sz="0" w:space="0" w:color="auto"/>
        <w:right w:val="none" w:sz="0" w:space="0" w:color="auto"/>
      </w:divBdr>
    </w:div>
    <w:div w:id="1305545887">
      <w:marLeft w:val="0"/>
      <w:marRight w:val="0"/>
      <w:marTop w:val="0"/>
      <w:marBottom w:val="0"/>
      <w:divBdr>
        <w:top w:val="none" w:sz="0" w:space="0" w:color="auto"/>
        <w:left w:val="none" w:sz="0" w:space="0" w:color="auto"/>
        <w:bottom w:val="none" w:sz="0" w:space="0" w:color="auto"/>
        <w:right w:val="none" w:sz="0" w:space="0" w:color="auto"/>
      </w:divBdr>
    </w:div>
    <w:div w:id="1305545888">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305545890">
      <w:marLeft w:val="0"/>
      <w:marRight w:val="0"/>
      <w:marTop w:val="0"/>
      <w:marBottom w:val="0"/>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 w:id="1305545892">
      <w:marLeft w:val="0"/>
      <w:marRight w:val="0"/>
      <w:marTop w:val="0"/>
      <w:marBottom w:val="0"/>
      <w:divBdr>
        <w:top w:val="none" w:sz="0" w:space="0" w:color="auto"/>
        <w:left w:val="none" w:sz="0" w:space="0" w:color="auto"/>
        <w:bottom w:val="none" w:sz="0" w:space="0" w:color="auto"/>
        <w:right w:val="none" w:sz="0" w:space="0" w:color="auto"/>
      </w:divBdr>
    </w:div>
    <w:div w:id="1305545893">
      <w:marLeft w:val="0"/>
      <w:marRight w:val="0"/>
      <w:marTop w:val="0"/>
      <w:marBottom w:val="0"/>
      <w:divBdr>
        <w:top w:val="none" w:sz="0" w:space="0" w:color="auto"/>
        <w:left w:val="none" w:sz="0" w:space="0" w:color="auto"/>
        <w:bottom w:val="none" w:sz="0" w:space="0" w:color="auto"/>
        <w:right w:val="none" w:sz="0" w:space="0" w:color="auto"/>
      </w:divBdr>
    </w:div>
    <w:div w:id="1305545894">
      <w:marLeft w:val="0"/>
      <w:marRight w:val="0"/>
      <w:marTop w:val="0"/>
      <w:marBottom w:val="0"/>
      <w:divBdr>
        <w:top w:val="none" w:sz="0" w:space="0" w:color="auto"/>
        <w:left w:val="none" w:sz="0" w:space="0" w:color="auto"/>
        <w:bottom w:val="none" w:sz="0" w:space="0" w:color="auto"/>
        <w:right w:val="none" w:sz="0" w:space="0" w:color="auto"/>
      </w:divBdr>
    </w:div>
    <w:div w:id="1305545895">
      <w:marLeft w:val="0"/>
      <w:marRight w:val="0"/>
      <w:marTop w:val="0"/>
      <w:marBottom w:val="0"/>
      <w:divBdr>
        <w:top w:val="none" w:sz="0" w:space="0" w:color="auto"/>
        <w:left w:val="none" w:sz="0" w:space="0" w:color="auto"/>
        <w:bottom w:val="none" w:sz="0" w:space="0" w:color="auto"/>
        <w:right w:val="none" w:sz="0" w:space="0" w:color="auto"/>
      </w:divBdr>
    </w:div>
    <w:div w:id="1305545896">
      <w:marLeft w:val="0"/>
      <w:marRight w:val="0"/>
      <w:marTop w:val="0"/>
      <w:marBottom w:val="0"/>
      <w:divBdr>
        <w:top w:val="none" w:sz="0" w:space="0" w:color="auto"/>
        <w:left w:val="none" w:sz="0" w:space="0" w:color="auto"/>
        <w:bottom w:val="none" w:sz="0" w:space="0" w:color="auto"/>
        <w:right w:val="none" w:sz="0" w:space="0" w:color="auto"/>
      </w:divBdr>
    </w:div>
    <w:div w:id="1305545897">
      <w:marLeft w:val="0"/>
      <w:marRight w:val="0"/>
      <w:marTop w:val="0"/>
      <w:marBottom w:val="0"/>
      <w:divBdr>
        <w:top w:val="none" w:sz="0" w:space="0" w:color="auto"/>
        <w:left w:val="none" w:sz="0" w:space="0" w:color="auto"/>
        <w:bottom w:val="none" w:sz="0" w:space="0" w:color="auto"/>
        <w:right w:val="none" w:sz="0" w:space="0" w:color="auto"/>
      </w:divBdr>
    </w:div>
    <w:div w:id="1305545898">
      <w:marLeft w:val="0"/>
      <w:marRight w:val="0"/>
      <w:marTop w:val="0"/>
      <w:marBottom w:val="0"/>
      <w:divBdr>
        <w:top w:val="none" w:sz="0" w:space="0" w:color="auto"/>
        <w:left w:val="none" w:sz="0" w:space="0" w:color="auto"/>
        <w:bottom w:val="none" w:sz="0" w:space="0" w:color="auto"/>
        <w:right w:val="none" w:sz="0" w:space="0" w:color="auto"/>
      </w:divBdr>
    </w:div>
    <w:div w:id="1305545899">
      <w:marLeft w:val="0"/>
      <w:marRight w:val="0"/>
      <w:marTop w:val="0"/>
      <w:marBottom w:val="0"/>
      <w:divBdr>
        <w:top w:val="none" w:sz="0" w:space="0" w:color="auto"/>
        <w:left w:val="none" w:sz="0" w:space="0" w:color="auto"/>
        <w:bottom w:val="none" w:sz="0" w:space="0" w:color="auto"/>
        <w:right w:val="none" w:sz="0" w:space="0" w:color="auto"/>
      </w:divBdr>
    </w:div>
    <w:div w:id="1305545900">
      <w:marLeft w:val="0"/>
      <w:marRight w:val="0"/>
      <w:marTop w:val="0"/>
      <w:marBottom w:val="0"/>
      <w:divBdr>
        <w:top w:val="none" w:sz="0" w:space="0" w:color="auto"/>
        <w:left w:val="none" w:sz="0" w:space="0" w:color="auto"/>
        <w:bottom w:val="none" w:sz="0" w:space="0" w:color="auto"/>
        <w:right w:val="none" w:sz="0" w:space="0" w:color="auto"/>
      </w:divBdr>
    </w:div>
    <w:div w:id="1305545901">
      <w:marLeft w:val="0"/>
      <w:marRight w:val="0"/>
      <w:marTop w:val="0"/>
      <w:marBottom w:val="0"/>
      <w:divBdr>
        <w:top w:val="none" w:sz="0" w:space="0" w:color="auto"/>
        <w:left w:val="none" w:sz="0" w:space="0" w:color="auto"/>
        <w:bottom w:val="none" w:sz="0" w:space="0" w:color="auto"/>
        <w:right w:val="none" w:sz="0" w:space="0" w:color="auto"/>
      </w:divBdr>
    </w:div>
    <w:div w:id="1305545902">
      <w:marLeft w:val="0"/>
      <w:marRight w:val="0"/>
      <w:marTop w:val="0"/>
      <w:marBottom w:val="0"/>
      <w:divBdr>
        <w:top w:val="none" w:sz="0" w:space="0" w:color="auto"/>
        <w:left w:val="none" w:sz="0" w:space="0" w:color="auto"/>
        <w:bottom w:val="none" w:sz="0" w:space="0" w:color="auto"/>
        <w:right w:val="none" w:sz="0" w:space="0" w:color="auto"/>
      </w:divBdr>
    </w:div>
    <w:div w:id="1305545903">
      <w:marLeft w:val="0"/>
      <w:marRight w:val="0"/>
      <w:marTop w:val="0"/>
      <w:marBottom w:val="0"/>
      <w:divBdr>
        <w:top w:val="none" w:sz="0" w:space="0" w:color="auto"/>
        <w:left w:val="none" w:sz="0" w:space="0" w:color="auto"/>
        <w:bottom w:val="none" w:sz="0" w:space="0" w:color="auto"/>
        <w:right w:val="none" w:sz="0" w:space="0" w:color="auto"/>
      </w:divBdr>
    </w:div>
    <w:div w:id="1305545904">
      <w:marLeft w:val="0"/>
      <w:marRight w:val="0"/>
      <w:marTop w:val="0"/>
      <w:marBottom w:val="0"/>
      <w:divBdr>
        <w:top w:val="none" w:sz="0" w:space="0" w:color="auto"/>
        <w:left w:val="none" w:sz="0" w:space="0" w:color="auto"/>
        <w:bottom w:val="none" w:sz="0" w:space="0" w:color="auto"/>
        <w:right w:val="none" w:sz="0" w:space="0" w:color="auto"/>
      </w:divBdr>
    </w:div>
    <w:div w:id="1305545905">
      <w:marLeft w:val="0"/>
      <w:marRight w:val="0"/>
      <w:marTop w:val="0"/>
      <w:marBottom w:val="0"/>
      <w:divBdr>
        <w:top w:val="none" w:sz="0" w:space="0" w:color="auto"/>
        <w:left w:val="none" w:sz="0" w:space="0" w:color="auto"/>
        <w:bottom w:val="none" w:sz="0" w:space="0" w:color="auto"/>
        <w:right w:val="none" w:sz="0" w:space="0" w:color="auto"/>
      </w:divBdr>
    </w:div>
    <w:div w:id="1305545906">
      <w:marLeft w:val="0"/>
      <w:marRight w:val="0"/>
      <w:marTop w:val="0"/>
      <w:marBottom w:val="0"/>
      <w:divBdr>
        <w:top w:val="none" w:sz="0" w:space="0" w:color="auto"/>
        <w:left w:val="none" w:sz="0" w:space="0" w:color="auto"/>
        <w:bottom w:val="none" w:sz="0" w:space="0" w:color="auto"/>
        <w:right w:val="none" w:sz="0" w:space="0" w:color="auto"/>
      </w:divBdr>
    </w:div>
    <w:div w:id="1305545907">
      <w:marLeft w:val="0"/>
      <w:marRight w:val="0"/>
      <w:marTop w:val="0"/>
      <w:marBottom w:val="0"/>
      <w:divBdr>
        <w:top w:val="none" w:sz="0" w:space="0" w:color="auto"/>
        <w:left w:val="none" w:sz="0" w:space="0" w:color="auto"/>
        <w:bottom w:val="none" w:sz="0" w:space="0" w:color="auto"/>
        <w:right w:val="none" w:sz="0" w:space="0" w:color="auto"/>
      </w:divBdr>
    </w:div>
    <w:div w:id="1305545908">
      <w:marLeft w:val="0"/>
      <w:marRight w:val="0"/>
      <w:marTop w:val="0"/>
      <w:marBottom w:val="0"/>
      <w:divBdr>
        <w:top w:val="none" w:sz="0" w:space="0" w:color="auto"/>
        <w:left w:val="none" w:sz="0" w:space="0" w:color="auto"/>
        <w:bottom w:val="none" w:sz="0" w:space="0" w:color="auto"/>
        <w:right w:val="none" w:sz="0" w:space="0" w:color="auto"/>
      </w:divBdr>
    </w:div>
    <w:div w:id="1305545909">
      <w:marLeft w:val="0"/>
      <w:marRight w:val="0"/>
      <w:marTop w:val="0"/>
      <w:marBottom w:val="0"/>
      <w:divBdr>
        <w:top w:val="none" w:sz="0" w:space="0" w:color="auto"/>
        <w:left w:val="none" w:sz="0" w:space="0" w:color="auto"/>
        <w:bottom w:val="none" w:sz="0" w:space="0" w:color="auto"/>
        <w:right w:val="none" w:sz="0" w:space="0" w:color="auto"/>
      </w:divBdr>
    </w:div>
    <w:div w:id="1305545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22988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ja-jp/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jp/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3444</Words>
  <Characters>19631</Characters>
  <Application>Microsoft Office Word</Application>
  <DocSecurity>8</DocSecurity>
  <Lines>163</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23029</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2162796</vt:i4>
      </vt:variant>
      <vt:variant>
        <vt:i4>3</vt:i4>
      </vt:variant>
      <vt:variant>
        <vt:i4>0</vt:i4>
      </vt:variant>
      <vt:variant>
        <vt:i4>5</vt:i4>
      </vt:variant>
      <vt:variant>
        <vt:lpwstr>https://microsoft-my.sharepoint.com/personal/justinke_microsoft_com/Documents/ISVR/ISVR - 2015/Nov 2015 ISVR/go.microsoft.com/fwlink/?LinkID=229882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2016-11-29T20:56:00Z</dcterms:created>
  <dcterms:modified xsi:type="dcterms:W3CDTF">2016-11-29T20:57:00Z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